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4A5B9" w14:textId="77777777" w:rsidR="00636FF7" w:rsidRPr="006113A4" w:rsidRDefault="00A974A3" w:rsidP="00A974A3">
      <w:pPr>
        <w:jc w:val="center"/>
        <w:rPr>
          <w:b/>
          <w:sz w:val="28"/>
        </w:rPr>
      </w:pPr>
      <w:r w:rsidRPr="006113A4">
        <w:rPr>
          <w:b/>
          <w:sz w:val="28"/>
        </w:rPr>
        <w:t>NOTULEN</w:t>
      </w:r>
    </w:p>
    <w:p w14:paraId="0476A2EC" w14:textId="4D05167F" w:rsidR="00A974A3" w:rsidRPr="00B83228" w:rsidRDefault="00A974A3" w:rsidP="00A974A3">
      <w:pPr>
        <w:jc w:val="center"/>
        <w:rPr>
          <w:sz w:val="24"/>
        </w:rPr>
      </w:pPr>
      <w:r w:rsidRPr="006113A4">
        <w:rPr>
          <w:b/>
          <w:sz w:val="28"/>
        </w:rPr>
        <w:t>ALGEMENE LEDENVERGADERING BEWONERSVERENIGING WATERGRAS</w:t>
      </w:r>
      <w:r w:rsidRPr="006113A4">
        <w:rPr>
          <w:b/>
          <w:sz w:val="28"/>
        </w:rPr>
        <w:br/>
      </w:r>
      <w:r w:rsidR="00C76F90">
        <w:rPr>
          <w:b/>
          <w:sz w:val="28"/>
        </w:rPr>
        <w:t>4 april 2024</w:t>
      </w:r>
    </w:p>
    <w:p w14:paraId="5654DCBF" w14:textId="77777777" w:rsidR="00A974A3" w:rsidRPr="00B83228" w:rsidRDefault="00A974A3" w:rsidP="00A974A3">
      <w:pPr>
        <w:rPr>
          <w:b/>
          <w:sz w:val="24"/>
        </w:rPr>
      </w:pPr>
      <w:r w:rsidRPr="00B83228">
        <w:rPr>
          <w:b/>
          <w:sz w:val="24"/>
        </w:rPr>
        <w:t>Aanwezig:</w:t>
      </w:r>
    </w:p>
    <w:tbl>
      <w:tblPr>
        <w:tblStyle w:val="Tabelraster"/>
        <w:tblW w:w="0" w:type="auto"/>
        <w:tblLook w:val="04A0" w:firstRow="1" w:lastRow="0" w:firstColumn="1" w:lastColumn="0" w:noHBand="0" w:noVBand="1"/>
      </w:tblPr>
      <w:tblGrid>
        <w:gridCol w:w="1688"/>
        <w:gridCol w:w="2707"/>
        <w:gridCol w:w="4677"/>
      </w:tblGrid>
      <w:tr w:rsidR="00A974A3" w:rsidRPr="00B83228" w14:paraId="58C8B191" w14:textId="77777777" w:rsidTr="00A974A3">
        <w:tc>
          <w:tcPr>
            <w:tcW w:w="1688" w:type="dxa"/>
            <w:tcBorders>
              <w:top w:val="nil"/>
              <w:left w:val="nil"/>
              <w:bottom w:val="nil"/>
              <w:right w:val="nil"/>
            </w:tcBorders>
          </w:tcPr>
          <w:p w14:paraId="10A58141" w14:textId="77777777" w:rsidR="00A974A3" w:rsidRPr="00B83228" w:rsidRDefault="00A974A3" w:rsidP="00A974A3">
            <w:pPr>
              <w:rPr>
                <w:sz w:val="24"/>
              </w:rPr>
            </w:pPr>
            <w:r w:rsidRPr="00B83228">
              <w:rPr>
                <w:sz w:val="24"/>
              </w:rPr>
              <w:t>Bestuursleden</w:t>
            </w:r>
          </w:p>
        </w:tc>
        <w:tc>
          <w:tcPr>
            <w:tcW w:w="2707" w:type="dxa"/>
            <w:tcBorders>
              <w:top w:val="nil"/>
              <w:left w:val="nil"/>
              <w:bottom w:val="nil"/>
              <w:right w:val="nil"/>
            </w:tcBorders>
          </w:tcPr>
          <w:p w14:paraId="385C4360" w14:textId="41D53205" w:rsidR="00A974A3" w:rsidRPr="00B83228" w:rsidRDefault="006113A4" w:rsidP="00A974A3">
            <w:pPr>
              <w:rPr>
                <w:sz w:val="24"/>
              </w:rPr>
            </w:pPr>
            <w:r w:rsidRPr="00B83228">
              <w:rPr>
                <w:sz w:val="24"/>
              </w:rPr>
              <w:t>Ruud Heijker</w:t>
            </w:r>
          </w:p>
        </w:tc>
        <w:tc>
          <w:tcPr>
            <w:tcW w:w="4677" w:type="dxa"/>
            <w:tcBorders>
              <w:top w:val="nil"/>
              <w:left w:val="nil"/>
              <w:bottom w:val="nil"/>
              <w:right w:val="nil"/>
            </w:tcBorders>
          </w:tcPr>
          <w:p w14:paraId="46918C85" w14:textId="2AECB92B" w:rsidR="00A974A3" w:rsidRPr="00B83228" w:rsidRDefault="006113A4" w:rsidP="00A974A3">
            <w:pPr>
              <w:rPr>
                <w:sz w:val="24"/>
              </w:rPr>
            </w:pPr>
            <w:r w:rsidRPr="00B83228">
              <w:rPr>
                <w:sz w:val="24"/>
              </w:rPr>
              <w:t>Voorzitter</w:t>
            </w:r>
          </w:p>
        </w:tc>
      </w:tr>
      <w:tr w:rsidR="00A974A3" w:rsidRPr="00B83228" w14:paraId="51A50267" w14:textId="77777777" w:rsidTr="00A974A3">
        <w:tc>
          <w:tcPr>
            <w:tcW w:w="1688" w:type="dxa"/>
            <w:tcBorders>
              <w:top w:val="nil"/>
              <w:left w:val="nil"/>
              <w:bottom w:val="nil"/>
              <w:right w:val="nil"/>
            </w:tcBorders>
          </w:tcPr>
          <w:p w14:paraId="2650ED0E" w14:textId="77777777" w:rsidR="00A974A3" w:rsidRPr="00B83228" w:rsidRDefault="00A974A3" w:rsidP="00A974A3">
            <w:pPr>
              <w:rPr>
                <w:sz w:val="24"/>
              </w:rPr>
            </w:pPr>
          </w:p>
        </w:tc>
        <w:tc>
          <w:tcPr>
            <w:tcW w:w="2707" w:type="dxa"/>
            <w:tcBorders>
              <w:top w:val="nil"/>
              <w:left w:val="nil"/>
              <w:bottom w:val="nil"/>
              <w:right w:val="nil"/>
            </w:tcBorders>
          </w:tcPr>
          <w:p w14:paraId="09A302B6" w14:textId="77777777" w:rsidR="00A974A3" w:rsidRPr="00B83228" w:rsidRDefault="00A974A3" w:rsidP="00A974A3">
            <w:pPr>
              <w:rPr>
                <w:sz w:val="24"/>
              </w:rPr>
            </w:pPr>
            <w:r w:rsidRPr="00B83228">
              <w:rPr>
                <w:sz w:val="24"/>
              </w:rPr>
              <w:t>Annemarie van Bragt</w:t>
            </w:r>
          </w:p>
        </w:tc>
        <w:tc>
          <w:tcPr>
            <w:tcW w:w="4677" w:type="dxa"/>
            <w:tcBorders>
              <w:top w:val="nil"/>
              <w:left w:val="nil"/>
              <w:bottom w:val="nil"/>
              <w:right w:val="nil"/>
            </w:tcBorders>
          </w:tcPr>
          <w:p w14:paraId="4DABC4AD" w14:textId="77777777" w:rsidR="00A974A3" w:rsidRPr="00B83228" w:rsidRDefault="00A974A3" w:rsidP="00A974A3">
            <w:pPr>
              <w:rPr>
                <w:sz w:val="24"/>
              </w:rPr>
            </w:pPr>
            <w:r w:rsidRPr="00B83228">
              <w:rPr>
                <w:sz w:val="24"/>
              </w:rPr>
              <w:t>Secretaris</w:t>
            </w:r>
          </w:p>
        </w:tc>
      </w:tr>
      <w:tr w:rsidR="00A974A3" w:rsidRPr="00B83228" w14:paraId="40992E80" w14:textId="77777777" w:rsidTr="00A974A3">
        <w:tc>
          <w:tcPr>
            <w:tcW w:w="1688" w:type="dxa"/>
            <w:tcBorders>
              <w:top w:val="nil"/>
              <w:left w:val="nil"/>
              <w:bottom w:val="nil"/>
              <w:right w:val="nil"/>
            </w:tcBorders>
          </w:tcPr>
          <w:p w14:paraId="4FF6354E" w14:textId="77777777" w:rsidR="00A974A3" w:rsidRPr="00B83228" w:rsidRDefault="00A974A3" w:rsidP="00A974A3">
            <w:pPr>
              <w:rPr>
                <w:sz w:val="24"/>
              </w:rPr>
            </w:pPr>
          </w:p>
        </w:tc>
        <w:tc>
          <w:tcPr>
            <w:tcW w:w="2707" w:type="dxa"/>
            <w:tcBorders>
              <w:top w:val="nil"/>
              <w:left w:val="nil"/>
              <w:bottom w:val="nil"/>
              <w:right w:val="nil"/>
            </w:tcBorders>
          </w:tcPr>
          <w:p w14:paraId="3367D358" w14:textId="1E01F7F9" w:rsidR="00A974A3" w:rsidRPr="00B83228" w:rsidRDefault="00C76F90" w:rsidP="00C76F90">
            <w:pPr>
              <w:rPr>
                <w:sz w:val="24"/>
              </w:rPr>
            </w:pPr>
            <w:r>
              <w:rPr>
                <w:sz w:val="24"/>
              </w:rPr>
              <w:t>Marja Lambregts</w:t>
            </w:r>
          </w:p>
        </w:tc>
        <w:tc>
          <w:tcPr>
            <w:tcW w:w="4677" w:type="dxa"/>
            <w:tcBorders>
              <w:top w:val="nil"/>
              <w:left w:val="nil"/>
              <w:bottom w:val="nil"/>
              <w:right w:val="nil"/>
            </w:tcBorders>
          </w:tcPr>
          <w:p w14:paraId="3123AC63" w14:textId="4A034B16" w:rsidR="00A974A3" w:rsidRPr="00B83228" w:rsidRDefault="006113A4" w:rsidP="00A974A3">
            <w:pPr>
              <w:rPr>
                <w:sz w:val="24"/>
              </w:rPr>
            </w:pPr>
            <w:r w:rsidRPr="00B83228">
              <w:rPr>
                <w:sz w:val="24"/>
              </w:rPr>
              <w:t>Penningmeester</w:t>
            </w:r>
          </w:p>
        </w:tc>
      </w:tr>
      <w:tr w:rsidR="00A974A3" w:rsidRPr="00B83228" w14:paraId="1D5F3D2A" w14:textId="77777777" w:rsidTr="00A974A3">
        <w:tc>
          <w:tcPr>
            <w:tcW w:w="1688" w:type="dxa"/>
            <w:tcBorders>
              <w:top w:val="nil"/>
              <w:left w:val="nil"/>
              <w:bottom w:val="nil"/>
              <w:right w:val="nil"/>
            </w:tcBorders>
          </w:tcPr>
          <w:p w14:paraId="4F99CADA" w14:textId="77777777" w:rsidR="00A974A3" w:rsidRPr="00B83228" w:rsidRDefault="00A974A3" w:rsidP="00A974A3">
            <w:pPr>
              <w:rPr>
                <w:sz w:val="24"/>
              </w:rPr>
            </w:pPr>
          </w:p>
        </w:tc>
        <w:tc>
          <w:tcPr>
            <w:tcW w:w="2707" w:type="dxa"/>
            <w:tcBorders>
              <w:top w:val="nil"/>
              <w:left w:val="nil"/>
              <w:bottom w:val="nil"/>
              <w:right w:val="nil"/>
            </w:tcBorders>
          </w:tcPr>
          <w:p w14:paraId="5A07EBAE" w14:textId="72DC6DE5" w:rsidR="00A974A3" w:rsidRPr="00B83228" w:rsidRDefault="006113A4" w:rsidP="00A974A3">
            <w:pPr>
              <w:rPr>
                <w:sz w:val="24"/>
              </w:rPr>
            </w:pPr>
            <w:r w:rsidRPr="00B83228">
              <w:rPr>
                <w:sz w:val="24"/>
              </w:rPr>
              <w:t>Esther van Doorn</w:t>
            </w:r>
          </w:p>
        </w:tc>
        <w:tc>
          <w:tcPr>
            <w:tcW w:w="4677" w:type="dxa"/>
            <w:tcBorders>
              <w:top w:val="nil"/>
              <w:left w:val="nil"/>
              <w:bottom w:val="nil"/>
              <w:right w:val="nil"/>
            </w:tcBorders>
          </w:tcPr>
          <w:p w14:paraId="7CE94DEB" w14:textId="68F99B01" w:rsidR="00A974A3" w:rsidRPr="00B83228" w:rsidRDefault="00C76F90" w:rsidP="00B83228">
            <w:pPr>
              <w:rPr>
                <w:sz w:val="24"/>
              </w:rPr>
            </w:pPr>
            <w:r>
              <w:rPr>
                <w:sz w:val="24"/>
              </w:rPr>
              <w:t>Bestuurslid - sociaal</w:t>
            </w:r>
          </w:p>
        </w:tc>
      </w:tr>
      <w:tr w:rsidR="00A974A3" w:rsidRPr="00B83228" w14:paraId="684FC1E7" w14:textId="77777777" w:rsidTr="00A974A3">
        <w:tc>
          <w:tcPr>
            <w:tcW w:w="1688" w:type="dxa"/>
            <w:tcBorders>
              <w:top w:val="nil"/>
              <w:left w:val="nil"/>
              <w:bottom w:val="nil"/>
              <w:right w:val="nil"/>
            </w:tcBorders>
          </w:tcPr>
          <w:p w14:paraId="72B6261C" w14:textId="626539CB" w:rsidR="00A974A3" w:rsidRPr="00B83228" w:rsidRDefault="00A974A3" w:rsidP="00A974A3">
            <w:pPr>
              <w:rPr>
                <w:sz w:val="24"/>
              </w:rPr>
            </w:pPr>
          </w:p>
          <w:p w14:paraId="69BA336C" w14:textId="77777777" w:rsidR="003C28D1" w:rsidRPr="00B83228" w:rsidRDefault="003C28D1" w:rsidP="00A974A3">
            <w:pPr>
              <w:rPr>
                <w:sz w:val="24"/>
              </w:rPr>
            </w:pPr>
          </w:p>
        </w:tc>
        <w:tc>
          <w:tcPr>
            <w:tcW w:w="2707" w:type="dxa"/>
            <w:tcBorders>
              <w:top w:val="nil"/>
              <w:left w:val="nil"/>
              <w:bottom w:val="nil"/>
              <w:right w:val="nil"/>
            </w:tcBorders>
          </w:tcPr>
          <w:p w14:paraId="275394CC" w14:textId="33DAE9E4" w:rsidR="006113A4" w:rsidRPr="00C418FF" w:rsidRDefault="006113A4" w:rsidP="00A974A3">
            <w:pPr>
              <w:rPr>
                <w:sz w:val="24"/>
                <w:lang w:val="sv-SE"/>
              </w:rPr>
            </w:pPr>
            <w:r w:rsidRPr="00C418FF">
              <w:rPr>
                <w:sz w:val="24"/>
                <w:lang w:val="sv-SE"/>
              </w:rPr>
              <w:t>Gaike de Gaaij</w:t>
            </w:r>
          </w:p>
        </w:tc>
        <w:tc>
          <w:tcPr>
            <w:tcW w:w="4677" w:type="dxa"/>
            <w:tcBorders>
              <w:top w:val="nil"/>
              <w:left w:val="nil"/>
              <w:bottom w:val="nil"/>
              <w:right w:val="nil"/>
            </w:tcBorders>
          </w:tcPr>
          <w:p w14:paraId="4C80126D" w14:textId="3A37CF6F" w:rsidR="006113A4" w:rsidRPr="00B83228" w:rsidRDefault="00C76F90" w:rsidP="00C76F90">
            <w:pPr>
              <w:rPr>
                <w:sz w:val="24"/>
              </w:rPr>
            </w:pPr>
            <w:r>
              <w:rPr>
                <w:sz w:val="24"/>
              </w:rPr>
              <w:t>Bestuurslid- algemeen</w:t>
            </w:r>
          </w:p>
        </w:tc>
      </w:tr>
      <w:tr w:rsidR="00A974A3" w:rsidRPr="00B83228" w14:paraId="3005D3D5" w14:textId="77777777" w:rsidTr="00A974A3">
        <w:tc>
          <w:tcPr>
            <w:tcW w:w="1688" w:type="dxa"/>
            <w:tcBorders>
              <w:top w:val="nil"/>
              <w:left w:val="nil"/>
              <w:bottom w:val="nil"/>
              <w:right w:val="nil"/>
            </w:tcBorders>
          </w:tcPr>
          <w:p w14:paraId="56CEA0BF" w14:textId="49ACA229" w:rsidR="00A974A3" w:rsidRPr="00B83228" w:rsidRDefault="00A974A3" w:rsidP="00F56026">
            <w:pPr>
              <w:rPr>
                <w:sz w:val="24"/>
              </w:rPr>
            </w:pPr>
          </w:p>
        </w:tc>
        <w:tc>
          <w:tcPr>
            <w:tcW w:w="2707" w:type="dxa"/>
            <w:tcBorders>
              <w:top w:val="nil"/>
              <w:left w:val="nil"/>
              <w:bottom w:val="nil"/>
              <w:right w:val="nil"/>
            </w:tcBorders>
          </w:tcPr>
          <w:p w14:paraId="4FF99375" w14:textId="1ABB75FD" w:rsidR="00A974A3" w:rsidRPr="00B83228" w:rsidRDefault="00A974A3" w:rsidP="00B83228">
            <w:pPr>
              <w:rPr>
                <w:sz w:val="24"/>
              </w:rPr>
            </w:pPr>
          </w:p>
        </w:tc>
        <w:tc>
          <w:tcPr>
            <w:tcW w:w="4677" w:type="dxa"/>
            <w:tcBorders>
              <w:top w:val="nil"/>
              <w:left w:val="nil"/>
              <w:bottom w:val="nil"/>
              <w:right w:val="nil"/>
            </w:tcBorders>
          </w:tcPr>
          <w:p w14:paraId="349AC1B4" w14:textId="058A03AB" w:rsidR="00A974A3" w:rsidRPr="00B83228" w:rsidRDefault="00A974A3" w:rsidP="00A974A3">
            <w:pPr>
              <w:rPr>
                <w:sz w:val="24"/>
              </w:rPr>
            </w:pPr>
          </w:p>
        </w:tc>
      </w:tr>
      <w:tr w:rsidR="00A974A3" w:rsidRPr="00B83228" w14:paraId="4C9F47E7" w14:textId="77777777" w:rsidTr="00742D92">
        <w:tc>
          <w:tcPr>
            <w:tcW w:w="9072" w:type="dxa"/>
            <w:gridSpan w:val="3"/>
            <w:tcBorders>
              <w:top w:val="nil"/>
              <w:left w:val="nil"/>
              <w:bottom w:val="nil"/>
              <w:right w:val="nil"/>
            </w:tcBorders>
          </w:tcPr>
          <w:p w14:paraId="6A9C6A1E" w14:textId="27B5BDB7" w:rsidR="00A974A3" w:rsidRPr="00B83228" w:rsidRDefault="003C28D1" w:rsidP="00A974A3">
            <w:pPr>
              <w:rPr>
                <w:sz w:val="24"/>
              </w:rPr>
            </w:pPr>
            <w:r w:rsidRPr="00B83228">
              <w:rPr>
                <w:sz w:val="24"/>
              </w:rPr>
              <w:t>Totaal aantal aanwezigen:</w:t>
            </w:r>
            <w:r w:rsidR="00C76F90">
              <w:rPr>
                <w:sz w:val="24"/>
              </w:rPr>
              <w:t xml:space="preserve"> 40</w:t>
            </w:r>
          </w:p>
          <w:p w14:paraId="0D9FF5A4" w14:textId="7A55A5B0" w:rsidR="00D96EDA" w:rsidRPr="00B83228" w:rsidRDefault="00D96EDA" w:rsidP="00A974A3">
            <w:pPr>
              <w:rPr>
                <w:sz w:val="24"/>
              </w:rPr>
            </w:pPr>
          </w:p>
        </w:tc>
      </w:tr>
      <w:tr w:rsidR="00A974A3" w:rsidRPr="00B83228" w14:paraId="4A85F378" w14:textId="77777777" w:rsidTr="00A974A3">
        <w:tc>
          <w:tcPr>
            <w:tcW w:w="1688" w:type="dxa"/>
            <w:tcBorders>
              <w:top w:val="nil"/>
              <w:left w:val="nil"/>
              <w:bottom w:val="nil"/>
              <w:right w:val="nil"/>
            </w:tcBorders>
          </w:tcPr>
          <w:p w14:paraId="15965305" w14:textId="77777777" w:rsidR="00A974A3" w:rsidRPr="00B83228" w:rsidRDefault="00A974A3" w:rsidP="00A974A3">
            <w:pPr>
              <w:rPr>
                <w:sz w:val="24"/>
              </w:rPr>
            </w:pPr>
            <w:r w:rsidRPr="00B83228">
              <w:rPr>
                <w:sz w:val="24"/>
              </w:rPr>
              <w:t>Afmeldingen</w:t>
            </w:r>
          </w:p>
        </w:tc>
        <w:tc>
          <w:tcPr>
            <w:tcW w:w="7384" w:type="dxa"/>
            <w:gridSpan w:val="2"/>
            <w:tcBorders>
              <w:top w:val="nil"/>
              <w:left w:val="nil"/>
              <w:bottom w:val="nil"/>
              <w:right w:val="nil"/>
            </w:tcBorders>
          </w:tcPr>
          <w:p w14:paraId="42FBA216" w14:textId="2355AA85" w:rsidR="00A974A3" w:rsidRPr="00B83228" w:rsidRDefault="003C28D1" w:rsidP="00B83228">
            <w:pPr>
              <w:rPr>
                <w:sz w:val="24"/>
              </w:rPr>
            </w:pPr>
            <w:r w:rsidRPr="00B83228">
              <w:rPr>
                <w:sz w:val="24"/>
              </w:rPr>
              <w:t xml:space="preserve">In totaal hebben zich </w:t>
            </w:r>
            <w:r w:rsidR="00C76F90">
              <w:rPr>
                <w:sz w:val="24"/>
              </w:rPr>
              <w:t>8</w:t>
            </w:r>
            <w:r w:rsidR="00A974A3" w:rsidRPr="00B83228">
              <w:rPr>
                <w:sz w:val="24"/>
              </w:rPr>
              <w:t xml:space="preserve"> leden afgemeld bij de secretaris</w:t>
            </w:r>
          </w:p>
        </w:tc>
      </w:tr>
    </w:tbl>
    <w:p w14:paraId="0FDA1565" w14:textId="77777777" w:rsidR="00A974A3" w:rsidRPr="00B83228" w:rsidRDefault="00A974A3" w:rsidP="004324FB">
      <w:pPr>
        <w:pBdr>
          <w:bottom w:val="single" w:sz="4" w:space="1" w:color="auto"/>
        </w:pBdr>
        <w:rPr>
          <w:strike/>
          <w:sz w:val="24"/>
        </w:rPr>
      </w:pPr>
    </w:p>
    <w:p w14:paraId="3C736C27" w14:textId="77777777" w:rsidR="004324FB" w:rsidRPr="00B83228" w:rsidRDefault="005A307D" w:rsidP="004324FB">
      <w:pPr>
        <w:pStyle w:val="Kop1"/>
        <w:numPr>
          <w:ilvl w:val="0"/>
          <w:numId w:val="2"/>
        </w:numPr>
      </w:pPr>
      <w:r w:rsidRPr="00B83228">
        <w:t>Opening en vaststelling agenda</w:t>
      </w:r>
    </w:p>
    <w:p w14:paraId="69053F81" w14:textId="66DA5D40" w:rsidR="003C28D1" w:rsidRPr="00B83228" w:rsidRDefault="004324FB" w:rsidP="00A974A3">
      <w:pPr>
        <w:rPr>
          <w:sz w:val="24"/>
        </w:rPr>
      </w:pPr>
      <w:r w:rsidRPr="00B83228">
        <w:rPr>
          <w:sz w:val="24"/>
        </w:rPr>
        <w:t xml:space="preserve">De voorzitter </w:t>
      </w:r>
      <w:r w:rsidR="00B83228" w:rsidRPr="00B83228">
        <w:rPr>
          <w:sz w:val="24"/>
        </w:rPr>
        <w:t xml:space="preserve">Ruud Heijker </w:t>
      </w:r>
      <w:r w:rsidRPr="00B83228">
        <w:rPr>
          <w:sz w:val="24"/>
        </w:rPr>
        <w:t>opent de vergadering</w:t>
      </w:r>
      <w:r w:rsidR="003C28D1" w:rsidRPr="00B83228">
        <w:rPr>
          <w:sz w:val="24"/>
        </w:rPr>
        <w:t>.</w:t>
      </w:r>
    </w:p>
    <w:p w14:paraId="58E9ED52" w14:textId="6B9381ED" w:rsidR="009F11BA" w:rsidRPr="00B83228" w:rsidRDefault="009F11BA" w:rsidP="009F11BA">
      <w:pPr>
        <w:pStyle w:val="Kop1"/>
        <w:numPr>
          <w:ilvl w:val="0"/>
          <w:numId w:val="2"/>
        </w:numPr>
      </w:pPr>
      <w:r w:rsidRPr="00B83228">
        <w:t>Ingekomen stukken en mededelingen</w:t>
      </w:r>
    </w:p>
    <w:p w14:paraId="60BDC74B" w14:textId="29684DE9" w:rsidR="009F11BA" w:rsidRDefault="009F11BA" w:rsidP="009F11BA">
      <w:r w:rsidRPr="00B83228">
        <w:t xml:space="preserve">Alle van belang zijnde ingekomen stukken worden gedeeld via de website en daarmee krijgen de leden automatisch een e-mail. De rubriek Voor en door bewoners is zeer levendig. </w:t>
      </w:r>
    </w:p>
    <w:p w14:paraId="18F2D036" w14:textId="3B4489AC" w:rsidR="008E337A" w:rsidRPr="00B83228" w:rsidRDefault="008E337A" w:rsidP="009F11BA">
      <w:r>
        <w:t>Het bestuur heeft een beachflag aangeschaft met het logo van de Watergras erop. Deze wordt vanavond voor het eerst gebruikt.</w:t>
      </w:r>
    </w:p>
    <w:p w14:paraId="25D9A8EC" w14:textId="29DEB08A" w:rsidR="00572258" w:rsidRPr="00344643" w:rsidRDefault="00572258" w:rsidP="00572258">
      <w:pPr>
        <w:pStyle w:val="Kop1"/>
        <w:numPr>
          <w:ilvl w:val="0"/>
          <w:numId w:val="2"/>
        </w:numPr>
      </w:pPr>
      <w:r w:rsidRPr="00344643">
        <w:t>Notule</w:t>
      </w:r>
      <w:r w:rsidR="00797456" w:rsidRPr="00344643">
        <w:t xml:space="preserve">n ALV d.d. </w:t>
      </w:r>
      <w:r w:rsidR="008E337A">
        <w:t>28 maart 2023</w:t>
      </w:r>
    </w:p>
    <w:p w14:paraId="55AD972F" w14:textId="0938ADFA" w:rsidR="009F11BA" w:rsidRPr="00344643" w:rsidRDefault="008E337A" w:rsidP="009F11BA">
      <w:pPr>
        <w:rPr>
          <w:sz w:val="24"/>
        </w:rPr>
      </w:pPr>
      <w:r>
        <w:rPr>
          <w:sz w:val="24"/>
        </w:rPr>
        <w:t xml:space="preserve">De notulen van 28 maart 2023 worden zonder op- of aanmerkingen </w:t>
      </w:r>
      <w:r w:rsidR="004F6896" w:rsidRPr="00344643">
        <w:rPr>
          <w:sz w:val="24"/>
        </w:rPr>
        <w:t>goedgekeurd door de vergadering.</w:t>
      </w:r>
    </w:p>
    <w:p w14:paraId="09F2FC12" w14:textId="1644F21B" w:rsidR="004F6896" w:rsidRPr="00230D7B" w:rsidRDefault="004F6896" w:rsidP="004F6896">
      <w:pPr>
        <w:pStyle w:val="Kop1"/>
        <w:numPr>
          <w:ilvl w:val="0"/>
          <w:numId w:val="2"/>
        </w:numPr>
      </w:pPr>
      <w:r w:rsidRPr="00230D7B">
        <w:t>Jaarverslag 202</w:t>
      </w:r>
      <w:r w:rsidR="008E337A">
        <w:t>3</w:t>
      </w:r>
    </w:p>
    <w:p w14:paraId="487A7C75" w14:textId="7AA49ACB" w:rsidR="008E337A" w:rsidRDefault="00230D7B" w:rsidP="008E337A">
      <w:r>
        <w:t xml:space="preserve">De secretaris </w:t>
      </w:r>
      <w:r w:rsidR="00354973">
        <w:t>Annemarie van Bragt</w:t>
      </w:r>
      <w:r>
        <w:t xml:space="preserve"> het jaarverslag</w:t>
      </w:r>
      <w:r w:rsidR="008E337A">
        <w:t xml:space="preserve">. </w:t>
      </w:r>
    </w:p>
    <w:p w14:paraId="520230A8" w14:textId="20C64D62" w:rsidR="008E337A" w:rsidRDefault="008E337A" w:rsidP="008E337A">
      <w:pPr>
        <w:pStyle w:val="Lijstalinea"/>
        <w:numPr>
          <w:ilvl w:val="0"/>
          <w:numId w:val="37"/>
        </w:numPr>
      </w:pPr>
      <w:r>
        <w:t>Annelien Kalverda zegt</w:t>
      </w:r>
      <w:r w:rsidR="00FA732C">
        <w:t xml:space="preserve"> dat</w:t>
      </w:r>
      <w:r>
        <w:t xml:space="preserve"> ze in het verslag bij de werkgroep Energie bij het onderdeel Bewonersavond 21 september nog de presentatie van het Interieur Collectief </w:t>
      </w:r>
      <w:r w:rsidR="00354973">
        <w:t>over duurzame en circulaire aanpassingen aan de woning mist. Annelien heeft na de vergadering deze dame uitgenodigd en die heeft een aantal heel mooie en bruikbare tips gegeven. Ze vond dit zeer interessant.</w:t>
      </w:r>
    </w:p>
    <w:p w14:paraId="76085F6A" w14:textId="418BBB61" w:rsidR="00354973" w:rsidRDefault="00354973" w:rsidP="008E337A">
      <w:pPr>
        <w:pStyle w:val="Lijstalinea"/>
        <w:numPr>
          <w:ilvl w:val="0"/>
          <w:numId w:val="37"/>
        </w:numPr>
      </w:pPr>
      <w:r>
        <w:t xml:space="preserve">Er wordt een vraag gesteld over de reanimatie/AED cursus: is er voldoende belangstelling zodat deze weer georganiseerd kan worden. Esther van Doorn bevestigt dit, er is zeker voldoende belangstelling. Het is echter nog niet gelukt om met Rebecca Abma-Schouten een </w:t>
      </w:r>
      <w:r>
        <w:lastRenderedPageBreak/>
        <w:t>cursus te organiseren. Esther zegt dat ze proberen om dit nog voor de zomervakantie te realiseren.</w:t>
      </w:r>
    </w:p>
    <w:p w14:paraId="545BDF04" w14:textId="1A0084AD" w:rsidR="00490D80" w:rsidRDefault="00354973" w:rsidP="00490D80">
      <w:pPr>
        <w:pStyle w:val="Lijstalinea"/>
        <w:numPr>
          <w:ilvl w:val="0"/>
          <w:numId w:val="37"/>
        </w:numPr>
      </w:pPr>
      <w:r>
        <w:t>Bloembollenactie: Christa Schut geeft een korte toelichting over de ervaringen van de bloembollenactie van de afgelopen twee jaar.</w:t>
      </w:r>
      <w:r w:rsidR="00490D80">
        <w:t xml:space="preserve"> Ze vertelt dat we twee jaar pech hebben gehad met bloembollen. In 2022 vanwege de baggerwerkzaamheden op het Watergraseiland en in 2023 vanwege de bouwwerkzaamheden aan de schoolzone van de Plaswijckweg. Daarnaast was het in nov/dec 2023 erg nat, daar kunnen de bollen over het algemeen niet goed tegen. Toch kan ze aantal foto’s laten zien waarop vrolijke bloemetjes tevoorschijn kwamen.</w:t>
      </w:r>
      <w:r w:rsidR="00490D80">
        <w:br/>
        <w:t>Ze trekt twee conclusies:</w:t>
      </w:r>
    </w:p>
    <w:p w14:paraId="20EEABA1" w14:textId="15E11639" w:rsidR="00490D80" w:rsidRDefault="00490D80" w:rsidP="00490D80">
      <w:pPr>
        <w:pStyle w:val="Lijstalinea"/>
        <w:numPr>
          <w:ilvl w:val="1"/>
          <w:numId w:val="37"/>
        </w:numPr>
      </w:pPr>
      <w:r>
        <w:t>Volgende keer geen bloembollen poten op de veldjes van de Raaigras (behalve aan de randen), want daar wordt veel gevoetbald.</w:t>
      </w:r>
    </w:p>
    <w:p w14:paraId="5FCF1389" w14:textId="60520B3B" w:rsidR="00490D80" w:rsidRDefault="00490D80" w:rsidP="00490D80">
      <w:pPr>
        <w:pStyle w:val="Lijstalinea"/>
        <w:numPr>
          <w:ilvl w:val="1"/>
          <w:numId w:val="37"/>
        </w:numPr>
      </w:pPr>
      <w:r>
        <w:t>Vooral meer narcissen, blauwe druifjes en krokussen poten, die doen het goed.</w:t>
      </w:r>
    </w:p>
    <w:p w14:paraId="42C1C547" w14:textId="4840C6D2" w:rsidR="00490D80" w:rsidRDefault="00490D80" w:rsidP="00490D80">
      <w:pPr>
        <w:ind w:left="1080"/>
      </w:pPr>
      <w:r>
        <w:t>Ze wil vooral voorstellen om de bloembollenactie voort te zetten in het komende jaar. Hier wordt met een hartelijk applaus mee ingestemd door de vergadering.</w:t>
      </w:r>
    </w:p>
    <w:p w14:paraId="19772A34" w14:textId="77777777" w:rsidR="004A118A" w:rsidRPr="00402489" w:rsidRDefault="004A118A" w:rsidP="004A118A">
      <w:pPr>
        <w:pStyle w:val="Kop1"/>
        <w:numPr>
          <w:ilvl w:val="0"/>
          <w:numId w:val="2"/>
        </w:numPr>
      </w:pPr>
      <w:r w:rsidRPr="00402489">
        <w:t>Financieel</w:t>
      </w:r>
    </w:p>
    <w:p w14:paraId="27F55347" w14:textId="53CE95C4" w:rsidR="004A118A" w:rsidRDefault="00BB3033" w:rsidP="004A118A">
      <w:pPr>
        <w:pStyle w:val="Kop2"/>
        <w:numPr>
          <w:ilvl w:val="0"/>
          <w:numId w:val="16"/>
        </w:numPr>
      </w:pPr>
      <w:r w:rsidRPr="00402489">
        <w:t>Financieel jaarverslag 202</w:t>
      </w:r>
      <w:r w:rsidR="00490D80">
        <w:t>3</w:t>
      </w:r>
    </w:p>
    <w:p w14:paraId="78C7EAC5" w14:textId="3839C1B3" w:rsidR="00402489" w:rsidRDefault="00402489" w:rsidP="00402489">
      <w:r>
        <w:t xml:space="preserve">De penningmeester </w:t>
      </w:r>
      <w:r w:rsidR="00490D80">
        <w:t xml:space="preserve">Marja Lambregts geeft </w:t>
      </w:r>
      <w:r>
        <w:t>toelichting:</w:t>
      </w:r>
    </w:p>
    <w:p w14:paraId="29423F15" w14:textId="77777777" w:rsidR="00E20A87" w:rsidRDefault="00490D80" w:rsidP="00E20A87">
      <w:pPr>
        <w:pStyle w:val="Lijstalinea"/>
        <w:numPr>
          <w:ilvl w:val="0"/>
          <w:numId w:val="38"/>
        </w:numPr>
        <w:ind w:left="360"/>
      </w:pPr>
      <w:r>
        <w:t xml:space="preserve">Marja heeft vorig jaar van de ALV de opdracht meekregen om te onderzoeken of we kunnen overstappen naar een groene bank. Zij heeft hier allerlei inspanningen voor geleverd (Triodos ging niet vanwege vermenging van haar eigen zakelijke belangen en verenigingsbelangen, ASN en SNS gaven aan geen bankrekeningen aan </w:t>
      </w:r>
      <w:r w:rsidR="00E20A87">
        <w:t xml:space="preserve">verenigingen en stichtingen aan te bieden). Daarom toch voor gekozen om bij de ING te blijven. </w:t>
      </w:r>
    </w:p>
    <w:p w14:paraId="3DBE6680" w14:textId="77777777" w:rsidR="00E20A87" w:rsidRDefault="00E20A87" w:rsidP="00E20A87">
      <w:pPr>
        <w:pStyle w:val="Lijstalinea"/>
        <w:numPr>
          <w:ilvl w:val="0"/>
          <w:numId w:val="38"/>
        </w:numPr>
        <w:ind w:left="360"/>
      </w:pPr>
      <w:r>
        <w:t>De overdracht van penningmeester vorig jaar viel ook samen met overgang naar een nieuwe leden- en financieel administratief systeem. Dit heeft Marja heel veel tijd gekost om dit pakket onder de knie te krijgen. Marja wordt met applaus hiervoor bedankt door de aanwezige leden. Vanwege deze overgang is de contributie pas in september geïnd, maar de betaling van alle leden is wel gelukt.</w:t>
      </w:r>
    </w:p>
    <w:p w14:paraId="3F1F76BD" w14:textId="253AFAD6" w:rsidR="00E20A87" w:rsidRDefault="00E20A87" w:rsidP="00E20A87">
      <w:pPr>
        <w:pStyle w:val="Lijstalinea"/>
        <w:numPr>
          <w:ilvl w:val="0"/>
          <w:numId w:val="38"/>
        </w:numPr>
        <w:ind w:left="360"/>
      </w:pPr>
      <w:r>
        <w:t>Marja licht de uitgaven en de balans toe. Er wordt een vraag gesteld over de bankkosten, die zijn in 2023 veel hoger dan in 2022. Zij vertelt dat de ING voor allerlei diensten geld rekent, waaronder alle incasso’s.</w:t>
      </w:r>
    </w:p>
    <w:p w14:paraId="5D2E0AB9" w14:textId="5F011D89" w:rsidR="001E11EC" w:rsidRPr="00551C45" w:rsidRDefault="00904E8F" w:rsidP="004A118A">
      <w:pPr>
        <w:pStyle w:val="Kop2"/>
        <w:numPr>
          <w:ilvl w:val="0"/>
          <w:numId w:val="16"/>
        </w:numPr>
      </w:pPr>
      <w:r w:rsidRPr="00551C45">
        <w:t>Verslag kascontrolecommissie</w:t>
      </w:r>
    </w:p>
    <w:p w14:paraId="142CF159" w14:textId="499841A3" w:rsidR="00E20A87" w:rsidRDefault="00551C45" w:rsidP="00904E8F">
      <w:r>
        <w:t>Martin Dorsman krijgt het woord namens de kascontrole commissie (Martin Dorsman en C</w:t>
      </w:r>
      <w:r w:rsidR="00E20A87">
        <w:t>ick Pouw)</w:t>
      </w:r>
      <w:r>
        <w:t xml:space="preserve">. </w:t>
      </w:r>
      <w:r w:rsidR="00E20A87">
        <w:t xml:space="preserve">Zij zijn samen bij de penningmeester op bezoek geweest. Dit verliep vlot en </w:t>
      </w:r>
      <w:r w:rsidR="00E65D9B">
        <w:t>efficiënt</w:t>
      </w:r>
      <w:r w:rsidR="00E20A87">
        <w:t>, de penningmeester heeft het goed op orde. Op alle vragen en steekproeven kon Marja snel een antwoord geven. Marja heeft hen het nieuwe administratieve systeem laten zien en verteld over alle problemen die ze ermee heeft ondervonden. Martin en Cick bevestigen dat dit zeer tijdrovend is geweest voor Marja.</w:t>
      </w:r>
    </w:p>
    <w:p w14:paraId="7870AF0A" w14:textId="193617A1" w:rsidR="00E20A87" w:rsidRDefault="00E20A87" w:rsidP="00904E8F">
      <w:r>
        <w:t>Zij hebben ook de hoge post voor de bankkosten opgemerkt en begrijpen dat dit wel klopt.</w:t>
      </w:r>
    </w:p>
    <w:p w14:paraId="15F8171C" w14:textId="2AD98BF0" w:rsidR="00E20A87" w:rsidRDefault="00E20A87" w:rsidP="00904E8F">
      <w:r>
        <w:lastRenderedPageBreak/>
        <w:t xml:space="preserve">Omdat de vereniging een groot bedrag in kas heeft, waarover niet direct beschikt hoeft te worden, adviseren zij om een deel van het geld in een spaardeposito te stoppen. Dit levert een hogere rente op. </w:t>
      </w:r>
      <w:r w:rsidR="00AC3C60">
        <w:t>Het bestuur zal dit gaan uitzoeken.</w:t>
      </w:r>
    </w:p>
    <w:p w14:paraId="5CF47FD9" w14:textId="006CA7D3" w:rsidR="00AC3C60" w:rsidRDefault="00AC3C60" w:rsidP="00904E8F">
      <w:r>
        <w:t>Marja vertelt nog dat we het afgelopen jaar een aantal keer een schijnfactuur hebben gekregen via mail. Als Marja een factuur ontvangt en deze niet direct kan verklaren, wordt dit binnen het bestuur uitgezocht. Tot nu toe is dit steeds goed gegaan. Het bestuur is zich ervan bewust van.</w:t>
      </w:r>
    </w:p>
    <w:p w14:paraId="5EA5598B" w14:textId="4817E252" w:rsidR="00904E8F" w:rsidRDefault="00551C45" w:rsidP="00904E8F">
      <w:r>
        <w:t xml:space="preserve">Het </w:t>
      </w:r>
      <w:r w:rsidR="00904E8F" w:rsidRPr="00551C45">
        <w:t xml:space="preserve">voorstel </w:t>
      </w:r>
      <w:r>
        <w:t xml:space="preserve">van de kascontrole commissie </w:t>
      </w:r>
      <w:r w:rsidR="00904E8F" w:rsidRPr="00551C45">
        <w:t xml:space="preserve">is om de leden van het bestuur decharge te verlenen voor het gevoerde </w:t>
      </w:r>
      <w:r w:rsidR="00724C74" w:rsidRPr="00551C45">
        <w:t>financiële</w:t>
      </w:r>
      <w:r w:rsidR="00904E8F" w:rsidRPr="00551C45">
        <w:t xml:space="preserve"> beleid. Dit wordt bij acclamatie aangenomen.</w:t>
      </w:r>
    </w:p>
    <w:p w14:paraId="26B70AAF" w14:textId="5C64F567" w:rsidR="00551C45" w:rsidRPr="00551C45" w:rsidRDefault="00551C45" w:rsidP="00904E8F">
      <w:r>
        <w:t xml:space="preserve">Martin Dorsman en </w:t>
      </w:r>
      <w:r w:rsidR="00AC3C60">
        <w:t>Cick Pouw</w:t>
      </w:r>
      <w:r>
        <w:t xml:space="preserve"> worden met bloemen bedankt voor hun werk.</w:t>
      </w:r>
    </w:p>
    <w:p w14:paraId="4250840A" w14:textId="46BE1059" w:rsidR="00904E8F" w:rsidRPr="00551C45" w:rsidRDefault="00904E8F" w:rsidP="00904E8F">
      <w:pPr>
        <w:pStyle w:val="Kop2"/>
        <w:numPr>
          <w:ilvl w:val="0"/>
          <w:numId w:val="16"/>
        </w:numPr>
      </w:pPr>
      <w:r w:rsidRPr="00551C45">
        <w:t>Benoeming nieuwe kascontrolecommissie</w:t>
      </w:r>
    </w:p>
    <w:p w14:paraId="04861082" w14:textId="7C19D194" w:rsidR="00904E8F" w:rsidRPr="00551C45" w:rsidRDefault="00AC3C60" w:rsidP="00904E8F">
      <w:r>
        <w:t>Martin Dorsman</w:t>
      </w:r>
      <w:r w:rsidR="00551C45" w:rsidRPr="00551C45">
        <w:t xml:space="preserve"> </w:t>
      </w:r>
      <w:r w:rsidR="00904E8F" w:rsidRPr="00551C45">
        <w:t xml:space="preserve">heeft nu twee jaar de kascontrolecommissie gedaan en treedt af. </w:t>
      </w:r>
      <w:r>
        <w:t xml:space="preserve">Cick Pouw </w:t>
      </w:r>
      <w:r w:rsidR="00904E8F" w:rsidRPr="00551C45">
        <w:t>gaat nog een jaar door. Het reservecommissielid van vorig jaar,</w:t>
      </w:r>
      <w:r w:rsidR="00DF2807" w:rsidRPr="00551C45">
        <w:t xml:space="preserve"> </w:t>
      </w:r>
      <w:r>
        <w:t>Bas Spekreijse, was niet aanwezig en blijft reservecommissielid. Walter van Nieuwkoop meldt zich aan als nieuw l</w:t>
      </w:r>
      <w:r w:rsidR="00F56026">
        <w:t>id van de kascontrolecommissie.</w:t>
      </w:r>
    </w:p>
    <w:p w14:paraId="4F51E52E" w14:textId="11A04287" w:rsidR="00551C45" w:rsidRPr="002864B4" w:rsidRDefault="00551C45" w:rsidP="00904E8F">
      <w:pPr>
        <w:pStyle w:val="Kop1"/>
        <w:numPr>
          <w:ilvl w:val="0"/>
          <w:numId w:val="2"/>
        </w:numPr>
      </w:pPr>
      <w:r w:rsidRPr="002864B4">
        <w:t>Bestuurssamenstelling</w:t>
      </w:r>
    </w:p>
    <w:p w14:paraId="1D41548A" w14:textId="06324D67" w:rsidR="00AC3C60" w:rsidRDefault="00AC3C60" w:rsidP="00551C45">
      <w:r>
        <w:t>Annemarie van Bragt is het einde van haar eerste termijn als secretaris, zij stelt dat ze herkiesbaar is. Zij wordt met algemene stemmen herkozen als secretaris.</w:t>
      </w:r>
    </w:p>
    <w:p w14:paraId="52D02DCD" w14:textId="711AE6D3" w:rsidR="00AC3C60" w:rsidRDefault="00AC3C60" w:rsidP="00551C45">
      <w:r>
        <w:t>Ruud Heijker zal volgend jaar stoppen als bestuurslid (na 2x 4 jaar). Het bestuur gaat dus het komend jaar op zoek naar een nieuwe voorzitter. Ruud Heij</w:t>
      </w:r>
      <w:r w:rsidR="00E65D9B">
        <w:t>k</w:t>
      </w:r>
      <w:r>
        <w:t>er vraagt aan de aanwezige leden om hierover na te denken.</w:t>
      </w:r>
    </w:p>
    <w:p w14:paraId="56B7B5CC" w14:textId="5BB56C99" w:rsidR="00904E8F" w:rsidRPr="00254802" w:rsidRDefault="00904E8F" w:rsidP="00904E8F">
      <w:pPr>
        <w:pStyle w:val="Kop1"/>
        <w:numPr>
          <w:ilvl w:val="0"/>
          <w:numId w:val="2"/>
        </w:numPr>
      </w:pPr>
      <w:r w:rsidRPr="00254802">
        <w:t>Jaarplan 202</w:t>
      </w:r>
      <w:r w:rsidR="00AC3C60">
        <w:t>4</w:t>
      </w:r>
    </w:p>
    <w:p w14:paraId="15C85AA1" w14:textId="4F077E8F" w:rsidR="00254802" w:rsidRDefault="00254802" w:rsidP="00254802">
      <w:r>
        <w:t>Ruud Heijker licht het jaarplan 202</w:t>
      </w:r>
      <w:r w:rsidR="00AC3C60">
        <w:t>4</w:t>
      </w:r>
      <w:r>
        <w:t xml:space="preserve"> toe. De volgende plannen werden apart besproken:</w:t>
      </w:r>
    </w:p>
    <w:p w14:paraId="6D8F0B3D" w14:textId="054FAAAD" w:rsidR="00AC3C60" w:rsidRDefault="00A2632F" w:rsidP="00A2632F">
      <w:pPr>
        <w:pStyle w:val="Lijstalinea"/>
        <w:numPr>
          <w:ilvl w:val="0"/>
          <w:numId w:val="39"/>
        </w:numPr>
      </w:pPr>
      <w:r>
        <w:t>Kleedjesmarkt op Koningsdag: Gaike de Gaaij vertelt dat een bewoonster zich heeft ge</w:t>
      </w:r>
      <w:r w:rsidR="00E65D9B">
        <w:t>meld om samen met haar de kleed</w:t>
      </w:r>
      <w:r>
        <w:t xml:space="preserve">jesmarkt te organiseren. Er kunnen spullen te koop worden aangeboden, de opbrengst is voor de verkopers. Vanuit de vereniging zullen er </w:t>
      </w:r>
      <w:r w:rsidR="00E65D9B">
        <w:t>oudhollandse</w:t>
      </w:r>
      <w:r>
        <w:t xml:space="preserve"> spelletjes worden verzorgd en er wordt opgeroepen de fiets te versieren. Extra hulp is nog altijd welkom!</w:t>
      </w:r>
    </w:p>
    <w:p w14:paraId="00D45CD5" w14:textId="39CDA587" w:rsidR="00A2632F" w:rsidRDefault="00BF24BC" w:rsidP="00A2632F">
      <w:pPr>
        <w:pStyle w:val="Lijstalinea"/>
        <w:numPr>
          <w:ilvl w:val="0"/>
          <w:numId w:val="39"/>
        </w:numPr>
      </w:pPr>
      <w:r>
        <w:t>Kerstactie met verlichting: Gaike wil dit jaar iets anders gaan knutselen om onze buurt te versieren in de donkere periode voor kerst. Dit zal weer in het knutsellokaal van Van Noord plaatsvinden. Ze is nog op zoek naar hulp om dit organiseren.</w:t>
      </w:r>
    </w:p>
    <w:p w14:paraId="1CF12C3B" w14:textId="11452A8F" w:rsidR="00FA732C" w:rsidRDefault="00BF24BC" w:rsidP="00FA732C">
      <w:pPr>
        <w:pStyle w:val="Lijstalinea"/>
        <w:numPr>
          <w:ilvl w:val="0"/>
          <w:numId w:val="39"/>
        </w:numPr>
      </w:pPr>
      <w:r>
        <w:t xml:space="preserve">Werkgroep Energie: Ruud licht het jaarplan van de werkgroep toe. Er ontstaat meteen een geanimeerde discussie over de keuze van (hybride) warmtepompen. De werkgroep gaat hier zich dit jaar over buigen. Na de zomer zal hier meer informatie vanuit de werkgroep over komen. </w:t>
      </w:r>
      <w:r>
        <w:br/>
        <w:t>Christa Schut vraagt of de werkgroep zich ook bezighoudt met vergroening van de woningen (</w:t>
      </w:r>
      <w:r w:rsidR="00E65D9B">
        <w:t>bijv.</w:t>
      </w:r>
      <w:r>
        <w:t xml:space="preserve"> een begroeide gevel levert een aanmerkelijk koelere woning op in de zomer).</w:t>
      </w:r>
      <w:r>
        <w:br/>
        <w:t>Maarten van Nielen geeft aan dat er ook andere thema’s in deze energietransitie genoemd kunnen worden, zoals leefbaarheid. D</w:t>
      </w:r>
      <w:r w:rsidR="00C81779">
        <w:t xml:space="preserve">e werkgroep richt zich </w:t>
      </w:r>
      <w:r w:rsidR="00FA732C">
        <w:t>in 2024 op de punten, die in het jaarplan zijn opgenomen.</w:t>
      </w:r>
    </w:p>
    <w:p w14:paraId="0932F15F" w14:textId="24C06DB3" w:rsidR="00465DFA" w:rsidRPr="000653DF" w:rsidRDefault="000653DF" w:rsidP="00A03B57">
      <w:pPr>
        <w:pStyle w:val="Kop1"/>
        <w:numPr>
          <w:ilvl w:val="0"/>
          <w:numId w:val="2"/>
        </w:numPr>
      </w:pPr>
      <w:r w:rsidRPr="000653DF">
        <w:t>B</w:t>
      </w:r>
      <w:r w:rsidR="00C81779">
        <w:t>egroting 2024</w:t>
      </w:r>
    </w:p>
    <w:p w14:paraId="0CBED082" w14:textId="0D3259A4" w:rsidR="000653DF" w:rsidRDefault="000653DF" w:rsidP="000653DF">
      <w:r>
        <w:t>Ruud Heij</w:t>
      </w:r>
      <w:r w:rsidR="00C81779">
        <w:t>ker en Marja Lambregts bespreken de begroting 2024</w:t>
      </w:r>
    </w:p>
    <w:p w14:paraId="6DF0A74F" w14:textId="77777777" w:rsidR="00C81779" w:rsidRDefault="00D14B5D" w:rsidP="00881086">
      <w:r>
        <w:t>De volgende opmerkingen of aanvullingen:</w:t>
      </w:r>
    </w:p>
    <w:p w14:paraId="62F0ABD4" w14:textId="257E5B42" w:rsidR="00C81779" w:rsidRDefault="000F1B9D" w:rsidP="000F1B9D">
      <w:pPr>
        <w:pStyle w:val="Lijstalinea"/>
        <w:numPr>
          <w:ilvl w:val="0"/>
          <w:numId w:val="40"/>
        </w:numPr>
      </w:pPr>
      <w:r>
        <w:t xml:space="preserve">Patricia Molenaar adviseert om de reservering voor het Jubileum in 2027 te verhogen. Als de reserveringen bij elkaar opgeteld worden zal er voor het jubileum ca 9000 euro beschikbaar zijn. Zij </w:t>
      </w:r>
      <w:r w:rsidR="00FA732C">
        <w:t>verwacht</w:t>
      </w:r>
      <w:r>
        <w:t xml:space="preserve"> dat dit bedrag onvoldoende zal zijn om goed feest te organiseren. </w:t>
      </w:r>
      <w:r>
        <w:br/>
        <w:t>Een reactie uit de vergadering is, is dat er ook in de algemene middelen voldoende geld is om straks in 2027 een grote bijdrage als vereniging te leveren. Patricia reageert hierop dat als er nu een gro</w:t>
      </w:r>
      <w:r w:rsidR="00B20494">
        <w:t xml:space="preserve">ter bedrag gereserveerd wordt, er </w:t>
      </w:r>
      <w:r>
        <w:t xml:space="preserve">straks bij de </w:t>
      </w:r>
      <w:r w:rsidR="00B20494">
        <w:t>begroting voor het jubileum wellicht minder discussie zal zijn over het bedrag dat de vereniging ter beschikking stelt voor een feest. Hier wordt notie van genomen.</w:t>
      </w:r>
      <w:r>
        <w:br/>
        <w:t>Er wordt afgesproken om de reservering voor 2024 zo te laten en in de begroting van 2025 en 2026 een groter</w:t>
      </w:r>
      <w:r w:rsidR="00B20494">
        <w:t xml:space="preserve"> bedrag als reservering op te nemen.</w:t>
      </w:r>
      <w:r>
        <w:t xml:space="preserve"> </w:t>
      </w:r>
    </w:p>
    <w:p w14:paraId="0E5B12F0" w14:textId="0C5695D0" w:rsidR="00881086" w:rsidRPr="000653DF" w:rsidRDefault="00881086" w:rsidP="00881086">
      <w:r>
        <w:t>De vergadering is met algemene stemme</w:t>
      </w:r>
      <w:r w:rsidR="00B20494">
        <w:t>n akkoord met de begroting 2024.</w:t>
      </w:r>
    </w:p>
    <w:p w14:paraId="7F292AE5" w14:textId="068C5843" w:rsidR="000653DF" w:rsidRPr="00551C45" w:rsidRDefault="000653DF" w:rsidP="00881086">
      <w:pPr>
        <w:pStyle w:val="Kop2"/>
      </w:pPr>
      <w:r w:rsidRPr="00551C45">
        <w:t>Vas</w:t>
      </w:r>
      <w:r w:rsidR="00EC21D9">
        <w:t>tst</w:t>
      </w:r>
      <w:r w:rsidRPr="00551C45">
        <w:t>ellen mandaat</w:t>
      </w:r>
    </w:p>
    <w:p w14:paraId="074ADC61" w14:textId="5B523361" w:rsidR="00A03B57" w:rsidRDefault="000653DF" w:rsidP="00881086">
      <w:r w:rsidRPr="00551C45">
        <w:t>Volgens de statuten moet de Algemene Ledenvergadering het bestuur mandaat geven om verplichtingen aan te gaan met een maximum van de uitgaven in de goedgekeurde begroting met daarnaast 1000 euro extra voor onvoorziene zaken. De vergadering stemt in met dit mandaat en er wordt voorgesteld om deze 1000 euro voor onvoorziene zaken apart in de begroting op t</w:t>
      </w:r>
      <w:r w:rsidR="00881086">
        <w:t>e nemen als een post Onvoorzien.</w:t>
      </w:r>
    </w:p>
    <w:p w14:paraId="74385E05" w14:textId="2A9E1273" w:rsidR="00960058" w:rsidRDefault="00960058" w:rsidP="00960058">
      <w:pPr>
        <w:pStyle w:val="Kop2"/>
      </w:pPr>
      <w:r>
        <w:t>Vaststellen contributie</w:t>
      </w:r>
    </w:p>
    <w:p w14:paraId="7881E794" w14:textId="46AC536E" w:rsidR="00960058" w:rsidRDefault="00960058" w:rsidP="00960058">
      <w:r>
        <w:t>De vergadering stemt in met het zelfde contributiebedrag als in 202</w:t>
      </w:r>
      <w:r w:rsidR="00B20494">
        <w:t>3</w:t>
      </w:r>
      <w:r>
        <w:t>, te weten € 15,- per adres.</w:t>
      </w:r>
    </w:p>
    <w:p w14:paraId="5C09838B" w14:textId="77777777" w:rsidR="00B20494" w:rsidRDefault="00B20494" w:rsidP="00960058"/>
    <w:p w14:paraId="21F84438" w14:textId="1BF615C1" w:rsidR="00B20494" w:rsidRPr="00ED68A5" w:rsidRDefault="00B20494" w:rsidP="00B20494">
      <w:pPr>
        <w:pStyle w:val="Kop1"/>
        <w:numPr>
          <w:ilvl w:val="0"/>
          <w:numId w:val="2"/>
        </w:numPr>
      </w:pPr>
      <w:r>
        <w:t>Specials</w:t>
      </w:r>
    </w:p>
    <w:p w14:paraId="2DA805EE" w14:textId="1AB11812" w:rsidR="00B20494" w:rsidRDefault="00B20494" w:rsidP="00B20494">
      <w:pPr>
        <w:pStyle w:val="Kop2"/>
        <w:numPr>
          <w:ilvl w:val="0"/>
          <w:numId w:val="43"/>
        </w:numPr>
      </w:pPr>
      <w:r>
        <w:t>Buurtwacht</w:t>
      </w:r>
    </w:p>
    <w:p w14:paraId="61552674" w14:textId="64942D35" w:rsidR="00B20494" w:rsidRDefault="00B20494" w:rsidP="00B20494">
      <w:r>
        <w:t xml:space="preserve">Helma Huijbrechts vertelt namens de buurtwachtcommissie over de buurtwacht. De buurtwacht is in 2016 georganiseerd door de buurtpreventie. Een aantal jaar geleden is de buurtwacht een onderdeel van de bewonersvereniging Watergras geworden. Helma maakt iedere vier weken een planning, waarbij rekening gehouden wordt met ieders wensen (welke avonden, tijdstippen, vakantie </w:t>
      </w:r>
      <w:r w:rsidR="00E65D9B">
        <w:t>etc.</w:t>
      </w:r>
      <w:r>
        <w:t>).</w:t>
      </w:r>
    </w:p>
    <w:p w14:paraId="0BD7107E" w14:textId="1C808753" w:rsidR="00B20494" w:rsidRDefault="00B20494" w:rsidP="00B20494">
      <w:r>
        <w:t>De groep buurtwachters is wat aan het slinken en roept daarom op om ook buurtwacht te worden. Wat houdt het in: 1x per vier weken een uur fietsen met een buurtgenoot. Het is gezellig en het heeft een grote preventieve werking. De buurtwachters zullen nooit zelf optreden bij een verdachte situatie, er wordt dan meteen 112 gebeld. De politie krijgt iedere maand ook het schema (zonder namen van buurtwachters) en is dus op de hoogte wanneer er gefietst wordt. Soms vraagt de politie bij een incident terug aan de buurtwachters of ze iets gezien hebben tijdens hun wacht.</w:t>
      </w:r>
    </w:p>
    <w:p w14:paraId="24210131" w14:textId="50AF914B" w:rsidR="00502239" w:rsidRDefault="00502239" w:rsidP="00B20494">
      <w:r>
        <w:t>Helma benadrukt we best een veilige buurt zijn met relatief weinig inbraak. Dit komt waarschijnlijk ook doordat we een actieve buurtwacht hebben.</w:t>
      </w:r>
    </w:p>
    <w:p w14:paraId="29D7A3B1" w14:textId="448D4487" w:rsidR="00502239" w:rsidRDefault="00502239" w:rsidP="00B20494">
      <w:r>
        <w:t>Er wordt gevraagd hoe vaak er een incident is geweest tijdens de buurtwacht: weinig, maar doordat we zichtbaar zijn (ook in de cirkel om onze buurt heen), schrikt dat zeker af.</w:t>
      </w:r>
    </w:p>
    <w:p w14:paraId="05E1DAA3" w14:textId="182D9077" w:rsidR="00502239" w:rsidRDefault="00502239" w:rsidP="00B20494">
      <w:r>
        <w:t>Camera in beeld: de politie wil graag weten wie er camera’s heeft. Een van de aanwezigen zegt in het afgelopen jaar een aantal keer door de politie te zijn benaderd om de beelden terug te kijken, omdat er dan iets is geweest in onze buurt waar de politie aandacht aan moet besteden.</w:t>
      </w:r>
    </w:p>
    <w:p w14:paraId="7BCD9081" w14:textId="417955EA" w:rsidR="00502239" w:rsidRDefault="00502239" w:rsidP="00B20494">
      <w:r>
        <w:t>Helma vertelt ook dat er minimaal 1x per jaar een bijeenkomst wordt georganiseerd voor de buurtwachters. De wijkagent is daar dan ook bij aanwezig. Dit is altijd een nuttige bijeenkomst.</w:t>
      </w:r>
    </w:p>
    <w:p w14:paraId="712F5FC1" w14:textId="032AF137" w:rsidR="00502239" w:rsidRDefault="00502239" w:rsidP="00502239">
      <w:pPr>
        <w:pStyle w:val="Kop2"/>
        <w:numPr>
          <w:ilvl w:val="0"/>
          <w:numId w:val="43"/>
        </w:numPr>
      </w:pPr>
      <w:r>
        <w:t>Plaswijckweg</w:t>
      </w:r>
    </w:p>
    <w:p w14:paraId="53E494BD" w14:textId="0089C3C0" w:rsidR="00502239" w:rsidRDefault="00502239" w:rsidP="00502239">
      <w:r>
        <w:t xml:space="preserve">Martin Pohlkamp, bewoner van onze wijk, maar ook van het wijkteam </w:t>
      </w:r>
      <w:r w:rsidR="00C774A8">
        <w:t>Bloemendaal/Plaswijck, vertelt over de doorsteek Bodegraafsestraatweg en de schoolzones aan de Plaswijckweg.</w:t>
      </w:r>
    </w:p>
    <w:p w14:paraId="69B5DA6F" w14:textId="64F7D0A7" w:rsidR="00C774A8" w:rsidRDefault="00C774A8" w:rsidP="00C774A8">
      <w:pPr>
        <w:pStyle w:val="Lijstalinea"/>
        <w:numPr>
          <w:ilvl w:val="0"/>
          <w:numId w:val="40"/>
        </w:numPr>
      </w:pPr>
      <w:r>
        <w:t>De doorsteek: Hij verwacht dat de komende jaren er geen sprake zal zijn van een doorsteek, deze is niet opgenomen in het Verkeerscirculatieplan en alle onderzoeken wijzen uit dat een doorsteek nauwelijks verlichting zal geven voor de Bodegraafsestraatweg. Het zal wel in de gaten worden gehouden door het wijkteam en door het bestuur van de Watergras.</w:t>
      </w:r>
    </w:p>
    <w:p w14:paraId="53824CC9" w14:textId="77777777" w:rsidR="001833E7" w:rsidRDefault="00C774A8" w:rsidP="00C774A8">
      <w:pPr>
        <w:pStyle w:val="Lijstalinea"/>
        <w:numPr>
          <w:ilvl w:val="0"/>
          <w:numId w:val="40"/>
        </w:numPr>
      </w:pPr>
      <w:r>
        <w:t xml:space="preserve">De schoolzones: </w:t>
      </w:r>
    </w:p>
    <w:p w14:paraId="0F6E6D3A" w14:textId="77777777" w:rsidR="001833E7" w:rsidRDefault="00C774A8" w:rsidP="001833E7">
      <w:pPr>
        <w:pStyle w:val="Lijstalinea"/>
        <w:numPr>
          <w:ilvl w:val="1"/>
          <w:numId w:val="40"/>
        </w:numPr>
      </w:pPr>
      <w:r>
        <w:t>Martin geeft toe dat de uitvoering van de schoolzones anders is geweest dan het wijkteam oorspronkelijk bedoeld had. Er zullen binnenkort enkele verbeteringen worden uitgevoerd.</w:t>
      </w:r>
      <w:r w:rsidR="001833E7">
        <w:t xml:space="preserve"> </w:t>
      </w:r>
    </w:p>
    <w:p w14:paraId="1CDCFD8D" w14:textId="1A610D49" w:rsidR="00C774A8" w:rsidRDefault="00C774A8" w:rsidP="001833E7">
      <w:pPr>
        <w:pStyle w:val="Lijstalinea"/>
        <w:numPr>
          <w:ilvl w:val="1"/>
          <w:numId w:val="40"/>
        </w:numPr>
      </w:pPr>
      <w:r>
        <w:t>Vanuit de vergadering komt de vraag of er ook verbetering komt voor de hoge oprit bij de ingang van de Waterruit en de hoge oprit naar het fietspad richting winkelcentrum. Hiervan is ook al melding gedaan bij de gemeente, maar de gemeente antwoordt alleen dat de opritten voldoen aan de landelijke eisen. Martin weet dat dit op het lijstje staat voor verbeteringswensen, maar kan niet toezeggen of hier nu iets aan gedaan kan worden.</w:t>
      </w:r>
    </w:p>
    <w:p w14:paraId="18475A60" w14:textId="5C5C954E" w:rsidR="001833E7" w:rsidRDefault="001833E7" w:rsidP="001833E7">
      <w:pPr>
        <w:pStyle w:val="Lijstalinea"/>
        <w:numPr>
          <w:ilvl w:val="1"/>
          <w:numId w:val="40"/>
        </w:numPr>
      </w:pPr>
      <w:r>
        <w:t>Er wordt ook gevraagd of de schoolzone nu wel veilig is voor de fietsers. Martin bevestigt dat uit de ingevulde enquêtes na de werkzaamheden bleek dat veel fietsen zich opgejaagd voelen. Hij vindt het jammer dat dit het resultaat is van de werkzaamheden, hij heeft voorbeelden in Leiden gezien waar een schoolzone heel goed werkt.</w:t>
      </w:r>
    </w:p>
    <w:p w14:paraId="66D8C373" w14:textId="5993B3F9" w:rsidR="001833E7" w:rsidRDefault="001833E7" w:rsidP="001833E7">
      <w:pPr>
        <w:pStyle w:val="Kop2"/>
        <w:numPr>
          <w:ilvl w:val="0"/>
          <w:numId w:val="43"/>
        </w:numPr>
      </w:pPr>
      <w:r>
        <w:t>Blowerdoortest</w:t>
      </w:r>
    </w:p>
    <w:p w14:paraId="603E857B" w14:textId="1D6BE1EC" w:rsidR="001833E7" w:rsidRDefault="001833E7" w:rsidP="001833E7">
      <w:r>
        <w:t>Ruud Heijker vertelt dat de gemeente een subsidie van € 5000 euro beschikbaar heeft gesteld voor de kierenjacht met de Blowe</w:t>
      </w:r>
      <w:r w:rsidR="00F56026">
        <w:t xml:space="preserve">rdoortest. Tot nu toe hebben </w:t>
      </w:r>
      <w:r>
        <w:t>15 huizen een test laten uitvoeren. Er is een aantal bewoners aanwezig waarbij de test is uitgevoerd. Zij zi</w:t>
      </w:r>
      <w:bookmarkStart w:id="0" w:name="_GoBack"/>
      <w:bookmarkEnd w:id="0"/>
      <w:r>
        <w:t>jn enthousiast over de blowerdoortest en zijn blij met het inzicht wat het heeft opgeleverd.</w:t>
      </w:r>
    </w:p>
    <w:p w14:paraId="512D4366" w14:textId="237570F2" w:rsidR="001833E7" w:rsidRDefault="001833E7" w:rsidP="001833E7">
      <w:r>
        <w:t>Ruud vertelt dat er nog financieel ruimte is voor ongeveer 12 huizen. De totale kosten van de test zijn €360 euro. De bewoner betaalt de helft, de vereniging betaalt de andere helft vanuit de subsidie. U kunt u zich hiervoor aanmelden bij een bestuurslid of via de mail.</w:t>
      </w:r>
    </w:p>
    <w:p w14:paraId="16750CB6" w14:textId="2E98366B" w:rsidR="001833E7" w:rsidRDefault="001833E7" w:rsidP="001833E7">
      <w:pPr>
        <w:pStyle w:val="Kop2"/>
        <w:numPr>
          <w:ilvl w:val="0"/>
          <w:numId w:val="43"/>
        </w:numPr>
      </w:pPr>
      <w:r>
        <w:t>Werkgroep Energie</w:t>
      </w:r>
    </w:p>
    <w:p w14:paraId="524B293F" w14:textId="78D7984F" w:rsidR="00AC7E5A" w:rsidRPr="001833E7" w:rsidRDefault="001833E7" w:rsidP="001833E7">
      <w:r>
        <w:t xml:space="preserve">Bram Munnik is onlangs toegetreden tot de werkgroep. Hij vertelt over het plan om goede voorbeelden van verduurzaming en energiebesparende maatregelen aan woningen in onze wijk te gaan verspreiden. Als een bewoner </w:t>
      </w:r>
      <w:r w:rsidR="00AC7E5A">
        <w:t xml:space="preserve">aanpassingen heeft gedaan aan zijn/haar </w:t>
      </w:r>
      <w:r w:rsidR="00E65D9B">
        <w:t>woning</w:t>
      </w:r>
      <w:r w:rsidR="00AC7E5A">
        <w:t xml:space="preserve"> komen</w:t>
      </w:r>
      <w:r>
        <w:t xml:space="preserve"> Bram of Freek Deuss langs om een aantal vragen te stellen en eventueel wat foto’s te maken. Ze zijn vooral benieuwd naar </w:t>
      </w:r>
      <w:r w:rsidR="00AC7E5A">
        <w:t>maatregelen die wel of juist niet werkten</w:t>
      </w:r>
      <w:r>
        <w:t>. Het is de bedoeling dat deze voorbeelden op de website komen te staan, zodat andere bewoners hiervan kunnen leren.</w:t>
      </w:r>
      <w:r w:rsidR="00AC7E5A">
        <w:t xml:space="preserve"> De aanwezigen zijn enthousiast over dit plan van de werkgroep.</w:t>
      </w:r>
    </w:p>
    <w:p w14:paraId="739FFE09" w14:textId="5654586B" w:rsidR="004953D3" w:rsidRPr="00ED68A5" w:rsidRDefault="00881086" w:rsidP="00B20494">
      <w:pPr>
        <w:pStyle w:val="Kop1"/>
        <w:numPr>
          <w:ilvl w:val="0"/>
          <w:numId w:val="2"/>
        </w:numPr>
      </w:pPr>
      <w:r w:rsidRPr="00ED68A5">
        <w:t>Rondvraag</w:t>
      </w:r>
    </w:p>
    <w:p w14:paraId="2F7E8584" w14:textId="75F7F2F1" w:rsidR="00AC7E5A" w:rsidRPr="00D50426" w:rsidRDefault="00AC7E5A" w:rsidP="00D50426">
      <w:r>
        <w:t>Er wordt opgemerkt dat soms de heggen op de hoeken zo hoog zijn dat het overzicht op het kruispunt weg is. Er wordt een voorbeeld genoemd dat bijna een fietser is aangereden. Ruud Heijker zegt dat de bewonersvereniging hier niet over gaat. Maar er kan natuurlijk altijd een oproep geplaatst worden in de rubriek Voor en door bewoners om hier aandacht voor te vragen.</w:t>
      </w:r>
    </w:p>
    <w:p w14:paraId="0A667301" w14:textId="77777777" w:rsidR="00982518" w:rsidRPr="001831FB" w:rsidRDefault="00982518" w:rsidP="00B20494">
      <w:pPr>
        <w:pStyle w:val="Kop1"/>
        <w:numPr>
          <w:ilvl w:val="0"/>
          <w:numId w:val="2"/>
        </w:numPr>
      </w:pPr>
      <w:r w:rsidRPr="001831FB">
        <w:t>Sluiting</w:t>
      </w:r>
    </w:p>
    <w:p w14:paraId="1756A0C4" w14:textId="2961A6DA" w:rsidR="00982518" w:rsidRPr="001831FB" w:rsidRDefault="00982518" w:rsidP="00742D92">
      <w:r w:rsidRPr="001831FB">
        <w:t xml:space="preserve">De </w:t>
      </w:r>
      <w:r w:rsidR="00E726D4" w:rsidRPr="001831FB">
        <w:t>voorzitter Ruud Heijker</w:t>
      </w:r>
      <w:r w:rsidRPr="001831FB">
        <w:t xml:space="preserve"> bedankt iedereen hartelijk voor de komst en de positieve inbreng in de vergadering. Hij sluit de vergadering</w:t>
      </w:r>
      <w:r w:rsidR="001831FB">
        <w:t xml:space="preserve"> en nodigt alle aanwezigen uit om nog even na te praten onder het genot van een drankje</w:t>
      </w:r>
      <w:r w:rsidRPr="001831FB">
        <w:t>.</w:t>
      </w:r>
    </w:p>
    <w:sectPr w:rsidR="00982518" w:rsidRPr="001831F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15C68" w14:textId="77777777" w:rsidR="00EB5694" w:rsidRDefault="00EB5694" w:rsidP="00722442">
      <w:pPr>
        <w:spacing w:after="0" w:line="240" w:lineRule="auto"/>
      </w:pPr>
      <w:r>
        <w:separator/>
      </w:r>
    </w:p>
  </w:endnote>
  <w:endnote w:type="continuationSeparator" w:id="0">
    <w:p w14:paraId="74D762DF" w14:textId="77777777" w:rsidR="00EB5694" w:rsidRDefault="00EB5694" w:rsidP="00722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996849"/>
      <w:docPartObj>
        <w:docPartGallery w:val="Page Numbers (Bottom of Page)"/>
        <w:docPartUnique/>
      </w:docPartObj>
    </w:sdtPr>
    <w:sdtEndPr/>
    <w:sdtContent>
      <w:p w14:paraId="35727C45" w14:textId="77777777" w:rsidR="00732DD3" w:rsidRDefault="00732DD3" w:rsidP="00732DD3">
        <w:pPr>
          <w:pStyle w:val="Voettekst"/>
        </w:pPr>
      </w:p>
      <w:tbl>
        <w:tblPr>
          <w:tblStyle w:val="Tabel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1"/>
          <w:gridCol w:w="1511"/>
        </w:tblGrid>
        <w:tr w:rsidR="00732DD3" w14:paraId="3F9E2D39" w14:textId="77777777" w:rsidTr="00732DD3">
          <w:tc>
            <w:tcPr>
              <w:tcW w:w="1510" w:type="dxa"/>
            </w:tcPr>
            <w:p w14:paraId="7BF54452" w14:textId="061248A7" w:rsidR="00732DD3" w:rsidRDefault="00732DD3" w:rsidP="00732DD3">
              <w:pPr>
                <w:pStyle w:val="Voettekst"/>
              </w:pPr>
              <w:r>
                <w:t>Voor akkoord:</w:t>
              </w:r>
            </w:p>
          </w:tc>
          <w:tc>
            <w:tcPr>
              <w:tcW w:w="1510" w:type="dxa"/>
            </w:tcPr>
            <w:p w14:paraId="321D7DBA" w14:textId="77777777" w:rsidR="00732DD3" w:rsidRDefault="00732DD3" w:rsidP="00732DD3">
              <w:pPr>
                <w:pStyle w:val="Voettekst"/>
              </w:pPr>
            </w:p>
            <w:p w14:paraId="306D12AD" w14:textId="77777777" w:rsidR="00732DD3" w:rsidRDefault="00732DD3" w:rsidP="00732DD3">
              <w:pPr>
                <w:pStyle w:val="Voettekst"/>
              </w:pPr>
            </w:p>
            <w:p w14:paraId="0B4AF8C0" w14:textId="0AEB8DE1" w:rsidR="00732DD3" w:rsidRDefault="00732DD3" w:rsidP="00732DD3">
              <w:pPr>
                <w:pStyle w:val="Voettekst"/>
              </w:pPr>
              <w:r>
                <w:t>Voorzitter</w:t>
              </w:r>
            </w:p>
          </w:tc>
          <w:tc>
            <w:tcPr>
              <w:tcW w:w="1510" w:type="dxa"/>
            </w:tcPr>
            <w:p w14:paraId="56359412" w14:textId="77777777" w:rsidR="00732DD3" w:rsidRDefault="00732DD3" w:rsidP="00732DD3">
              <w:pPr>
                <w:pStyle w:val="Voettekst"/>
              </w:pPr>
            </w:p>
          </w:tc>
          <w:tc>
            <w:tcPr>
              <w:tcW w:w="1510" w:type="dxa"/>
            </w:tcPr>
            <w:p w14:paraId="637242F9" w14:textId="77777777" w:rsidR="00732DD3" w:rsidRDefault="00732DD3" w:rsidP="00732DD3">
              <w:pPr>
                <w:pStyle w:val="Voettekst"/>
              </w:pPr>
            </w:p>
            <w:p w14:paraId="31803947" w14:textId="77777777" w:rsidR="00732DD3" w:rsidRDefault="00732DD3" w:rsidP="00732DD3">
              <w:pPr>
                <w:pStyle w:val="Voettekst"/>
              </w:pPr>
            </w:p>
            <w:p w14:paraId="607E6AD3" w14:textId="7BF4F9EE" w:rsidR="00732DD3" w:rsidRDefault="00732DD3" w:rsidP="00732DD3">
              <w:pPr>
                <w:pStyle w:val="Voettekst"/>
              </w:pPr>
              <w:r>
                <w:t>Secretaris</w:t>
              </w:r>
            </w:p>
          </w:tc>
          <w:tc>
            <w:tcPr>
              <w:tcW w:w="1511" w:type="dxa"/>
            </w:tcPr>
            <w:p w14:paraId="6CD51D41" w14:textId="77777777" w:rsidR="00732DD3" w:rsidRDefault="00732DD3" w:rsidP="00732DD3">
              <w:pPr>
                <w:pStyle w:val="Voettekst"/>
              </w:pPr>
            </w:p>
          </w:tc>
          <w:tc>
            <w:tcPr>
              <w:tcW w:w="1511" w:type="dxa"/>
            </w:tcPr>
            <w:p w14:paraId="46D04970" w14:textId="28A80722" w:rsidR="00732DD3" w:rsidRDefault="00732DD3" w:rsidP="00732DD3">
              <w:pPr>
                <w:pStyle w:val="Voettekst"/>
              </w:pPr>
              <w:r>
                <w:t xml:space="preserve">Pag. </w:t>
              </w:r>
              <w:r>
                <w:fldChar w:fldCharType="begin"/>
              </w:r>
              <w:r>
                <w:instrText>PAGE   \* MERGEFORMAT</w:instrText>
              </w:r>
              <w:r>
                <w:fldChar w:fldCharType="separate"/>
              </w:r>
              <w:r w:rsidR="00F56026">
                <w:rPr>
                  <w:noProof/>
                </w:rPr>
                <w:t>6</w:t>
              </w:r>
              <w:r>
                <w:fldChar w:fldCharType="end"/>
              </w:r>
            </w:p>
          </w:tc>
        </w:tr>
      </w:tbl>
      <w:p w14:paraId="0E8E28DB" w14:textId="78F0CBBB" w:rsidR="00742D92" w:rsidRDefault="00F56026" w:rsidP="00732DD3">
        <w:pPr>
          <w:pStyle w:val="Voettekst"/>
        </w:pPr>
      </w:p>
    </w:sdtContent>
  </w:sdt>
  <w:p w14:paraId="7EC21460" w14:textId="77777777" w:rsidR="00742D92" w:rsidRDefault="00742D9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16EB1" w14:textId="77777777" w:rsidR="00EB5694" w:rsidRDefault="00EB5694" w:rsidP="00722442">
      <w:pPr>
        <w:spacing w:after="0" w:line="240" w:lineRule="auto"/>
      </w:pPr>
      <w:r>
        <w:separator/>
      </w:r>
    </w:p>
  </w:footnote>
  <w:footnote w:type="continuationSeparator" w:id="0">
    <w:p w14:paraId="63D51353" w14:textId="77777777" w:rsidR="00EB5694" w:rsidRDefault="00EB5694" w:rsidP="00722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BB92E" w14:textId="3CD151B5" w:rsidR="00742D92" w:rsidRDefault="00742D92" w:rsidP="00722442">
    <w:pPr>
      <w:pStyle w:val="Koptekst"/>
      <w:pBdr>
        <w:bottom w:val="single" w:sz="4" w:space="1" w:color="auto"/>
      </w:pBdr>
    </w:pPr>
    <w:r>
      <w:t xml:space="preserve">Notulen ALV </w:t>
    </w:r>
    <w:r w:rsidR="00F56026">
      <w:t>4 april 2024</w:t>
    </w:r>
  </w:p>
  <w:p w14:paraId="334BFF04" w14:textId="77777777" w:rsidR="00742D92" w:rsidRDefault="00742D9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62F5"/>
    <w:multiLevelType w:val="hybridMultilevel"/>
    <w:tmpl w:val="1E3AE4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2A392E"/>
    <w:multiLevelType w:val="hybridMultilevel"/>
    <w:tmpl w:val="CAF4A8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F711CF"/>
    <w:multiLevelType w:val="hybridMultilevel"/>
    <w:tmpl w:val="C5CA6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BC46C0"/>
    <w:multiLevelType w:val="hybridMultilevel"/>
    <w:tmpl w:val="1E0E60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E47CE5"/>
    <w:multiLevelType w:val="hybridMultilevel"/>
    <w:tmpl w:val="6CDCC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1C654A"/>
    <w:multiLevelType w:val="hybridMultilevel"/>
    <w:tmpl w:val="441EBA60"/>
    <w:lvl w:ilvl="0" w:tplc="BCC8F6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6500D2"/>
    <w:multiLevelType w:val="hybridMultilevel"/>
    <w:tmpl w:val="49D02A24"/>
    <w:lvl w:ilvl="0" w:tplc="9DB4B41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C81F91"/>
    <w:multiLevelType w:val="hybridMultilevel"/>
    <w:tmpl w:val="CB68D69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109B4596"/>
    <w:multiLevelType w:val="hybridMultilevel"/>
    <w:tmpl w:val="1A765FDA"/>
    <w:lvl w:ilvl="0" w:tplc="2E827F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0C32B59"/>
    <w:multiLevelType w:val="hybridMultilevel"/>
    <w:tmpl w:val="21BA5994"/>
    <w:lvl w:ilvl="0" w:tplc="BCC8F68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59079AF"/>
    <w:multiLevelType w:val="hybridMultilevel"/>
    <w:tmpl w:val="1E3AE4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DA7A07"/>
    <w:multiLevelType w:val="hybridMultilevel"/>
    <w:tmpl w:val="78B401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FF837D7"/>
    <w:multiLevelType w:val="hybridMultilevel"/>
    <w:tmpl w:val="C1985D2A"/>
    <w:lvl w:ilvl="0" w:tplc="9DB4B41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1B43870"/>
    <w:multiLevelType w:val="hybridMultilevel"/>
    <w:tmpl w:val="7D2C9E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23A36C9"/>
    <w:multiLevelType w:val="hybridMultilevel"/>
    <w:tmpl w:val="0FC08AEE"/>
    <w:lvl w:ilvl="0" w:tplc="FCA284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66657E7"/>
    <w:multiLevelType w:val="hybridMultilevel"/>
    <w:tmpl w:val="A852FB46"/>
    <w:lvl w:ilvl="0" w:tplc="52A4C428">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AB7582F"/>
    <w:multiLevelType w:val="hybridMultilevel"/>
    <w:tmpl w:val="24FAD558"/>
    <w:lvl w:ilvl="0" w:tplc="9DB4B41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6F0B5E"/>
    <w:multiLevelType w:val="hybridMultilevel"/>
    <w:tmpl w:val="86E8EF64"/>
    <w:lvl w:ilvl="0" w:tplc="9DB4B41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38354B7"/>
    <w:multiLevelType w:val="hybridMultilevel"/>
    <w:tmpl w:val="AD3085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217A31"/>
    <w:multiLevelType w:val="hybridMultilevel"/>
    <w:tmpl w:val="E7AC6052"/>
    <w:lvl w:ilvl="0" w:tplc="BCC8F6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B87B15"/>
    <w:multiLevelType w:val="hybridMultilevel"/>
    <w:tmpl w:val="5F98B6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E6B477E"/>
    <w:multiLevelType w:val="hybridMultilevel"/>
    <w:tmpl w:val="F5BCEA70"/>
    <w:lvl w:ilvl="0" w:tplc="F068648E">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3FEC1173"/>
    <w:multiLevelType w:val="hybridMultilevel"/>
    <w:tmpl w:val="4224CCE6"/>
    <w:lvl w:ilvl="0" w:tplc="C61CA1D0">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26308C5"/>
    <w:multiLevelType w:val="hybridMultilevel"/>
    <w:tmpl w:val="62CA45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2D80D88"/>
    <w:multiLevelType w:val="hybridMultilevel"/>
    <w:tmpl w:val="8648EF06"/>
    <w:lvl w:ilvl="0" w:tplc="FCA284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5FC1178"/>
    <w:multiLevelType w:val="hybridMultilevel"/>
    <w:tmpl w:val="BB5C41D8"/>
    <w:lvl w:ilvl="0" w:tplc="FCA284B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E51A5F"/>
    <w:multiLevelType w:val="hybridMultilevel"/>
    <w:tmpl w:val="2A86AB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A210F45"/>
    <w:multiLevelType w:val="hybridMultilevel"/>
    <w:tmpl w:val="1E0E60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DBD1601"/>
    <w:multiLevelType w:val="hybridMultilevel"/>
    <w:tmpl w:val="976EC658"/>
    <w:lvl w:ilvl="0" w:tplc="9DB4B41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E3165CD"/>
    <w:multiLevelType w:val="hybridMultilevel"/>
    <w:tmpl w:val="1B26D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E474F8A"/>
    <w:multiLevelType w:val="hybridMultilevel"/>
    <w:tmpl w:val="95A20B2A"/>
    <w:lvl w:ilvl="0" w:tplc="B1720BD6">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5DA5752"/>
    <w:multiLevelType w:val="hybridMultilevel"/>
    <w:tmpl w:val="BF6649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E72173E"/>
    <w:multiLevelType w:val="hybridMultilevel"/>
    <w:tmpl w:val="AED80F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34D5F83"/>
    <w:multiLevelType w:val="hybridMultilevel"/>
    <w:tmpl w:val="43F80D38"/>
    <w:lvl w:ilvl="0" w:tplc="9DB4B41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35B53B1"/>
    <w:multiLevelType w:val="hybridMultilevel"/>
    <w:tmpl w:val="F9BA11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35D2513"/>
    <w:multiLevelType w:val="hybridMultilevel"/>
    <w:tmpl w:val="1E0E60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8957934"/>
    <w:multiLevelType w:val="hybridMultilevel"/>
    <w:tmpl w:val="2864CC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97D1C32"/>
    <w:multiLevelType w:val="hybridMultilevel"/>
    <w:tmpl w:val="1E3AE4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A1866C6"/>
    <w:multiLevelType w:val="hybridMultilevel"/>
    <w:tmpl w:val="25CA2D00"/>
    <w:lvl w:ilvl="0" w:tplc="2E827F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F1542CD"/>
    <w:multiLevelType w:val="hybridMultilevel"/>
    <w:tmpl w:val="A96C13F8"/>
    <w:lvl w:ilvl="0" w:tplc="FCA284B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2172586"/>
    <w:multiLevelType w:val="hybridMultilevel"/>
    <w:tmpl w:val="7DBACD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36533B1"/>
    <w:multiLevelType w:val="hybridMultilevel"/>
    <w:tmpl w:val="E4063E0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D296743"/>
    <w:multiLevelType w:val="hybridMultilevel"/>
    <w:tmpl w:val="1E0E60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6"/>
  </w:num>
  <w:num w:numId="2">
    <w:abstractNumId w:val="3"/>
  </w:num>
  <w:num w:numId="3">
    <w:abstractNumId w:val="26"/>
  </w:num>
  <w:num w:numId="4">
    <w:abstractNumId w:val="33"/>
  </w:num>
  <w:num w:numId="5">
    <w:abstractNumId w:val="6"/>
  </w:num>
  <w:num w:numId="6">
    <w:abstractNumId w:val="16"/>
  </w:num>
  <w:num w:numId="7">
    <w:abstractNumId w:val="12"/>
  </w:num>
  <w:num w:numId="8">
    <w:abstractNumId w:val="30"/>
  </w:num>
  <w:num w:numId="9">
    <w:abstractNumId w:val="31"/>
  </w:num>
  <w:num w:numId="10">
    <w:abstractNumId w:val="22"/>
  </w:num>
  <w:num w:numId="11">
    <w:abstractNumId w:val="15"/>
  </w:num>
  <w:num w:numId="12">
    <w:abstractNumId w:val="17"/>
  </w:num>
  <w:num w:numId="13">
    <w:abstractNumId w:val="2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 w:numId="17">
    <w:abstractNumId w:val="1"/>
  </w:num>
  <w:num w:numId="18">
    <w:abstractNumId w:val="37"/>
  </w:num>
  <w:num w:numId="19">
    <w:abstractNumId w:val="9"/>
  </w:num>
  <w:num w:numId="20">
    <w:abstractNumId w:val="34"/>
  </w:num>
  <w:num w:numId="21">
    <w:abstractNumId w:val="35"/>
  </w:num>
  <w:num w:numId="22">
    <w:abstractNumId w:val="27"/>
  </w:num>
  <w:num w:numId="23">
    <w:abstractNumId w:val="19"/>
  </w:num>
  <w:num w:numId="24">
    <w:abstractNumId w:val="5"/>
  </w:num>
  <w:num w:numId="25">
    <w:abstractNumId w:val="11"/>
  </w:num>
  <w:num w:numId="26">
    <w:abstractNumId w:val="8"/>
  </w:num>
  <w:num w:numId="27">
    <w:abstractNumId w:val="38"/>
  </w:num>
  <w:num w:numId="28">
    <w:abstractNumId w:val="20"/>
  </w:num>
  <w:num w:numId="29">
    <w:abstractNumId w:val="2"/>
  </w:num>
  <w:num w:numId="30">
    <w:abstractNumId w:val="40"/>
  </w:num>
  <w:num w:numId="31">
    <w:abstractNumId w:val="10"/>
  </w:num>
  <w:num w:numId="32">
    <w:abstractNumId w:val="23"/>
  </w:num>
  <w:num w:numId="33">
    <w:abstractNumId w:val="29"/>
  </w:num>
  <w:num w:numId="34">
    <w:abstractNumId w:val="18"/>
  </w:num>
  <w:num w:numId="35">
    <w:abstractNumId w:val="32"/>
  </w:num>
  <w:num w:numId="36">
    <w:abstractNumId w:val="21"/>
  </w:num>
  <w:num w:numId="37">
    <w:abstractNumId w:val="39"/>
  </w:num>
  <w:num w:numId="38">
    <w:abstractNumId w:val="14"/>
  </w:num>
  <w:num w:numId="39">
    <w:abstractNumId w:val="24"/>
  </w:num>
  <w:num w:numId="40">
    <w:abstractNumId w:val="25"/>
  </w:num>
  <w:num w:numId="41">
    <w:abstractNumId w:val="42"/>
  </w:num>
  <w:num w:numId="42">
    <w:abstractNumId w:val="13"/>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A3"/>
    <w:rsid w:val="00000D48"/>
    <w:rsid w:val="000653DF"/>
    <w:rsid w:val="000F1B9D"/>
    <w:rsid w:val="00121324"/>
    <w:rsid w:val="001831FB"/>
    <w:rsid w:val="001833E7"/>
    <w:rsid w:val="00191B3D"/>
    <w:rsid w:val="0019331C"/>
    <w:rsid w:val="00197DC8"/>
    <w:rsid w:val="001B638B"/>
    <w:rsid w:val="001E11EC"/>
    <w:rsid w:val="00203886"/>
    <w:rsid w:val="00230D7B"/>
    <w:rsid w:val="002423E2"/>
    <w:rsid w:val="00254802"/>
    <w:rsid w:val="002864B4"/>
    <w:rsid w:val="002E5C4C"/>
    <w:rsid w:val="002F442B"/>
    <w:rsid w:val="0030267A"/>
    <w:rsid w:val="003165C0"/>
    <w:rsid w:val="00341BA5"/>
    <w:rsid w:val="003445A9"/>
    <w:rsid w:val="00344643"/>
    <w:rsid w:val="003516E7"/>
    <w:rsid w:val="00354973"/>
    <w:rsid w:val="0038757C"/>
    <w:rsid w:val="00394D11"/>
    <w:rsid w:val="003C28D1"/>
    <w:rsid w:val="003C63EA"/>
    <w:rsid w:val="003D44BE"/>
    <w:rsid w:val="003E33D6"/>
    <w:rsid w:val="00400245"/>
    <w:rsid w:val="00402489"/>
    <w:rsid w:val="004313E7"/>
    <w:rsid w:val="004324FB"/>
    <w:rsid w:val="00465DFA"/>
    <w:rsid w:val="004736B6"/>
    <w:rsid w:val="00477BF0"/>
    <w:rsid w:val="00490D80"/>
    <w:rsid w:val="004953D3"/>
    <w:rsid w:val="004A118A"/>
    <w:rsid w:val="004C3FA0"/>
    <w:rsid w:val="004F6896"/>
    <w:rsid w:val="00502239"/>
    <w:rsid w:val="0055056C"/>
    <w:rsid w:val="00551C45"/>
    <w:rsid w:val="00555058"/>
    <w:rsid w:val="00572258"/>
    <w:rsid w:val="005A307D"/>
    <w:rsid w:val="005C106D"/>
    <w:rsid w:val="005E0796"/>
    <w:rsid w:val="006113A4"/>
    <w:rsid w:val="00622435"/>
    <w:rsid w:val="00636FF7"/>
    <w:rsid w:val="00656F6E"/>
    <w:rsid w:val="006A2CAA"/>
    <w:rsid w:val="006C4C90"/>
    <w:rsid w:val="006E30C6"/>
    <w:rsid w:val="00711547"/>
    <w:rsid w:val="00716FAA"/>
    <w:rsid w:val="00722442"/>
    <w:rsid w:val="007231E6"/>
    <w:rsid w:val="00724C74"/>
    <w:rsid w:val="00725D96"/>
    <w:rsid w:val="00732DD3"/>
    <w:rsid w:val="00742D92"/>
    <w:rsid w:val="00754433"/>
    <w:rsid w:val="00767326"/>
    <w:rsid w:val="00797456"/>
    <w:rsid w:val="007A007A"/>
    <w:rsid w:val="007E4906"/>
    <w:rsid w:val="007F1A34"/>
    <w:rsid w:val="008341F0"/>
    <w:rsid w:val="00843C53"/>
    <w:rsid w:val="00881086"/>
    <w:rsid w:val="008C3D15"/>
    <w:rsid w:val="008E05C3"/>
    <w:rsid w:val="008E337A"/>
    <w:rsid w:val="00904E8F"/>
    <w:rsid w:val="00951228"/>
    <w:rsid w:val="00960058"/>
    <w:rsid w:val="00961AE7"/>
    <w:rsid w:val="00982518"/>
    <w:rsid w:val="009A4017"/>
    <w:rsid w:val="009B2ECC"/>
    <w:rsid w:val="009C080B"/>
    <w:rsid w:val="009D5465"/>
    <w:rsid w:val="009D776D"/>
    <w:rsid w:val="009F11BA"/>
    <w:rsid w:val="009F2EBA"/>
    <w:rsid w:val="00A03B57"/>
    <w:rsid w:val="00A2632F"/>
    <w:rsid w:val="00A45021"/>
    <w:rsid w:val="00A4751F"/>
    <w:rsid w:val="00A5048A"/>
    <w:rsid w:val="00A6311A"/>
    <w:rsid w:val="00A974A3"/>
    <w:rsid w:val="00AC3C60"/>
    <w:rsid w:val="00AC7E5A"/>
    <w:rsid w:val="00AD1920"/>
    <w:rsid w:val="00B04071"/>
    <w:rsid w:val="00B10626"/>
    <w:rsid w:val="00B20494"/>
    <w:rsid w:val="00B24426"/>
    <w:rsid w:val="00B25436"/>
    <w:rsid w:val="00B40A59"/>
    <w:rsid w:val="00B73FB6"/>
    <w:rsid w:val="00B83228"/>
    <w:rsid w:val="00BA3679"/>
    <w:rsid w:val="00BB3033"/>
    <w:rsid w:val="00BD410B"/>
    <w:rsid w:val="00BE0C41"/>
    <w:rsid w:val="00BE3D70"/>
    <w:rsid w:val="00BE5CEA"/>
    <w:rsid w:val="00BF24BC"/>
    <w:rsid w:val="00BF3FA5"/>
    <w:rsid w:val="00C12F40"/>
    <w:rsid w:val="00C418FF"/>
    <w:rsid w:val="00C61A6D"/>
    <w:rsid w:val="00C76F90"/>
    <w:rsid w:val="00C774A8"/>
    <w:rsid w:val="00C81779"/>
    <w:rsid w:val="00C817BA"/>
    <w:rsid w:val="00C9597D"/>
    <w:rsid w:val="00D14B5D"/>
    <w:rsid w:val="00D45449"/>
    <w:rsid w:val="00D4761F"/>
    <w:rsid w:val="00D50426"/>
    <w:rsid w:val="00D6240D"/>
    <w:rsid w:val="00D96EDA"/>
    <w:rsid w:val="00DC01A9"/>
    <w:rsid w:val="00DF2807"/>
    <w:rsid w:val="00DF2988"/>
    <w:rsid w:val="00E079EA"/>
    <w:rsid w:val="00E20A87"/>
    <w:rsid w:val="00E24505"/>
    <w:rsid w:val="00E621F3"/>
    <w:rsid w:val="00E65D9B"/>
    <w:rsid w:val="00E726D4"/>
    <w:rsid w:val="00EB5694"/>
    <w:rsid w:val="00EC21D9"/>
    <w:rsid w:val="00ED2577"/>
    <w:rsid w:val="00ED68A5"/>
    <w:rsid w:val="00EE3DEF"/>
    <w:rsid w:val="00EF5718"/>
    <w:rsid w:val="00F30B77"/>
    <w:rsid w:val="00F50A14"/>
    <w:rsid w:val="00F534F9"/>
    <w:rsid w:val="00F56026"/>
    <w:rsid w:val="00FA732C"/>
    <w:rsid w:val="00FB7E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4E414"/>
  <w15:chartTrackingRefBased/>
  <w15:docId w15:val="{6490C28F-2C1D-4A72-861B-E4E6F59E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4324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E3D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3026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97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324FB"/>
    <w:pPr>
      <w:ind w:left="720"/>
      <w:contextualSpacing/>
    </w:pPr>
  </w:style>
  <w:style w:type="character" w:customStyle="1" w:styleId="Kop1Char">
    <w:name w:val="Kop 1 Char"/>
    <w:basedOn w:val="Standaardalinea-lettertype"/>
    <w:link w:val="Kop1"/>
    <w:uiPriority w:val="9"/>
    <w:rsid w:val="004324FB"/>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7224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2442"/>
  </w:style>
  <w:style w:type="paragraph" w:styleId="Voettekst">
    <w:name w:val="footer"/>
    <w:basedOn w:val="Standaard"/>
    <w:link w:val="VoettekstChar"/>
    <w:uiPriority w:val="99"/>
    <w:unhideWhenUsed/>
    <w:rsid w:val="007224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2442"/>
  </w:style>
  <w:style w:type="character" w:customStyle="1" w:styleId="Kop2Char">
    <w:name w:val="Kop 2 Char"/>
    <w:basedOn w:val="Standaardalinea-lettertype"/>
    <w:link w:val="Kop2"/>
    <w:uiPriority w:val="9"/>
    <w:rsid w:val="00BE3D70"/>
    <w:rPr>
      <w:rFonts w:asciiTheme="majorHAnsi" w:eastAsiaTheme="majorEastAsia" w:hAnsiTheme="majorHAnsi" w:cstheme="majorBidi"/>
      <w:color w:val="2E74B5" w:themeColor="accent1" w:themeShade="BF"/>
      <w:sz w:val="26"/>
      <w:szCs w:val="26"/>
    </w:rPr>
  </w:style>
  <w:style w:type="paragraph" w:styleId="Ballontekst">
    <w:name w:val="Balloon Text"/>
    <w:basedOn w:val="Standaard"/>
    <w:link w:val="BallontekstChar"/>
    <w:uiPriority w:val="99"/>
    <w:semiHidden/>
    <w:unhideWhenUsed/>
    <w:rsid w:val="00843C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43C53"/>
    <w:rPr>
      <w:rFonts w:ascii="Segoe UI" w:hAnsi="Segoe UI" w:cs="Segoe UI"/>
      <w:sz w:val="18"/>
      <w:szCs w:val="18"/>
    </w:rPr>
  </w:style>
  <w:style w:type="character" w:styleId="Verwijzingopmerking">
    <w:name w:val="annotation reference"/>
    <w:basedOn w:val="Standaardalinea-lettertype"/>
    <w:uiPriority w:val="99"/>
    <w:semiHidden/>
    <w:unhideWhenUsed/>
    <w:rsid w:val="006E30C6"/>
    <w:rPr>
      <w:sz w:val="16"/>
      <w:szCs w:val="16"/>
    </w:rPr>
  </w:style>
  <w:style w:type="paragraph" w:styleId="Tekstopmerking">
    <w:name w:val="annotation text"/>
    <w:basedOn w:val="Standaard"/>
    <w:link w:val="TekstopmerkingChar"/>
    <w:uiPriority w:val="99"/>
    <w:unhideWhenUsed/>
    <w:rsid w:val="006E30C6"/>
    <w:pPr>
      <w:spacing w:line="240" w:lineRule="auto"/>
    </w:pPr>
    <w:rPr>
      <w:sz w:val="20"/>
      <w:szCs w:val="20"/>
    </w:rPr>
  </w:style>
  <w:style w:type="character" w:customStyle="1" w:styleId="TekstopmerkingChar">
    <w:name w:val="Tekst opmerking Char"/>
    <w:basedOn w:val="Standaardalinea-lettertype"/>
    <w:link w:val="Tekstopmerking"/>
    <w:uiPriority w:val="99"/>
    <w:rsid w:val="006E30C6"/>
    <w:rPr>
      <w:sz w:val="20"/>
      <w:szCs w:val="20"/>
    </w:rPr>
  </w:style>
  <w:style w:type="paragraph" w:styleId="Onderwerpvanopmerking">
    <w:name w:val="annotation subject"/>
    <w:basedOn w:val="Tekstopmerking"/>
    <w:next w:val="Tekstopmerking"/>
    <w:link w:val="OnderwerpvanopmerkingChar"/>
    <w:uiPriority w:val="99"/>
    <w:semiHidden/>
    <w:unhideWhenUsed/>
    <w:rsid w:val="006E30C6"/>
    <w:rPr>
      <w:b/>
      <w:bCs/>
    </w:rPr>
  </w:style>
  <w:style w:type="character" w:customStyle="1" w:styleId="OnderwerpvanopmerkingChar">
    <w:name w:val="Onderwerp van opmerking Char"/>
    <w:basedOn w:val="TekstopmerkingChar"/>
    <w:link w:val="Onderwerpvanopmerking"/>
    <w:uiPriority w:val="99"/>
    <w:semiHidden/>
    <w:rsid w:val="006E30C6"/>
    <w:rPr>
      <w:b/>
      <w:bCs/>
      <w:sz w:val="20"/>
      <w:szCs w:val="20"/>
    </w:rPr>
  </w:style>
  <w:style w:type="character" w:styleId="Hyperlink">
    <w:name w:val="Hyperlink"/>
    <w:basedOn w:val="Standaardalinea-lettertype"/>
    <w:uiPriority w:val="99"/>
    <w:unhideWhenUsed/>
    <w:rsid w:val="003C28D1"/>
    <w:rPr>
      <w:color w:val="0563C1" w:themeColor="hyperlink"/>
      <w:u w:val="single"/>
    </w:rPr>
  </w:style>
  <w:style w:type="paragraph" w:styleId="Revisie">
    <w:name w:val="Revision"/>
    <w:hidden/>
    <w:uiPriority w:val="99"/>
    <w:semiHidden/>
    <w:rsid w:val="00000D48"/>
    <w:pPr>
      <w:spacing w:after="0" w:line="240" w:lineRule="auto"/>
    </w:pPr>
  </w:style>
  <w:style w:type="character" w:customStyle="1" w:styleId="Kop3Char">
    <w:name w:val="Kop 3 Char"/>
    <w:basedOn w:val="Standaardalinea-lettertype"/>
    <w:link w:val="Kop3"/>
    <w:uiPriority w:val="9"/>
    <w:rsid w:val="0030267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A84E9-C8E6-4DDC-B8FD-5DBD95D2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2135</Words>
  <Characters>11748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Bresters</dc:creator>
  <cp:keywords/>
  <dc:description/>
  <cp:lastModifiedBy>van Bragt</cp:lastModifiedBy>
  <cp:revision>2</cp:revision>
  <cp:lastPrinted>2021-11-01T12:17:00Z</cp:lastPrinted>
  <dcterms:created xsi:type="dcterms:W3CDTF">2024-06-04T14:25:00Z</dcterms:created>
  <dcterms:modified xsi:type="dcterms:W3CDTF">2024-06-04T14:25:00Z</dcterms:modified>
</cp:coreProperties>
</file>